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42E28">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42E28" w:rsidRDefault="00B42E28" w:rsidP="00B42E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09 января 2025 года «</w:t>
      </w:r>
      <w:r w:rsidRPr="00B42E28">
        <w:rPr>
          <w:rFonts w:ascii="Times New Roman" w:eastAsia="Calibri" w:hAnsi="Times New Roman" w:cs="Times New Roman"/>
          <w:sz w:val="12"/>
          <w:szCs w:val="12"/>
        </w:rPr>
        <w:t xml:space="preserve">Об актуализации схемы теплоснабжения сельского поселения Антоновка муниципального района Сергиевский </w:t>
      </w:r>
    </w:p>
    <w:p w:rsidR="00A34E15" w:rsidRDefault="00B42E28" w:rsidP="00B42E28">
      <w:pPr>
        <w:tabs>
          <w:tab w:val="left" w:pos="284"/>
        </w:tabs>
        <w:spacing w:after="0" w:line="240" w:lineRule="auto"/>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42E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B42E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42E28" w:rsidP="00B42E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13 января 2025 года «О</w:t>
      </w:r>
      <w:r w:rsidRPr="00B42E28">
        <w:rPr>
          <w:rFonts w:ascii="Times New Roman" w:eastAsia="Calibri" w:hAnsi="Times New Roman" w:cs="Times New Roman"/>
          <w:sz w:val="12"/>
          <w:szCs w:val="12"/>
        </w:rPr>
        <w:t xml:space="preserve"> предоставлении разрешения на условно разрешенный вид использования земельного  участка, расположенного по адресу: </w:t>
      </w:r>
      <w:r>
        <w:rPr>
          <w:rFonts w:ascii="Times New Roman" w:eastAsia="Calibri" w:hAnsi="Times New Roman" w:cs="Times New Roman"/>
          <w:sz w:val="12"/>
          <w:szCs w:val="12"/>
        </w:rPr>
        <w:t>Р</w:t>
      </w:r>
      <w:r w:rsidRPr="00B42E28">
        <w:rPr>
          <w:rFonts w:ascii="Times New Roman" w:eastAsia="Calibri" w:hAnsi="Times New Roman" w:cs="Times New Roman"/>
          <w:sz w:val="12"/>
          <w:szCs w:val="12"/>
        </w:rPr>
        <w:t xml:space="preserve">оссийская </w:t>
      </w:r>
      <w:r>
        <w:rPr>
          <w:rFonts w:ascii="Times New Roman" w:eastAsia="Calibri" w:hAnsi="Times New Roman" w:cs="Times New Roman"/>
          <w:sz w:val="12"/>
          <w:szCs w:val="12"/>
        </w:rPr>
        <w:t>Ф</w:t>
      </w:r>
      <w:r w:rsidRPr="00B42E28">
        <w:rPr>
          <w:rFonts w:ascii="Times New Roman" w:eastAsia="Calibri" w:hAnsi="Times New Roman" w:cs="Times New Roman"/>
          <w:sz w:val="12"/>
          <w:szCs w:val="12"/>
        </w:rPr>
        <w:t xml:space="preserve">едерация, </w:t>
      </w:r>
      <w:r>
        <w:rPr>
          <w:rFonts w:ascii="Times New Roman" w:eastAsia="Calibri" w:hAnsi="Times New Roman" w:cs="Times New Roman"/>
          <w:sz w:val="12"/>
          <w:szCs w:val="12"/>
        </w:rPr>
        <w:t>С</w:t>
      </w:r>
      <w:r w:rsidRPr="00B42E28">
        <w:rPr>
          <w:rFonts w:ascii="Times New Roman" w:eastAsia="Calibri" w:hAnsi="Times New Roman" w:cs="Times New Roman"/>
          <w:sz w:val="12"/>
          <w:szCs w:val="12"/>
        </w:rPr>
        <w:t xml:space="preserve">амарская область, Сергиевский район, сельское поселение Сургут, п. Сургут, улица </w:t>
      </w:r>
      <w:r>
        <w:rPr>
          <w:rFonts w:ascii="Times New Roman" w:eastAsia="Calibri" w:hAnsi="Times New Roman" w:cs="Times New Roman"/>
          <w:sz w:val="12"/>
          <w:szCs w:val="12"/>
        </w:rPr>
        <w:t>Р</w:t>
      </w:r>
      <w:r w:rsidRPr="00B42E28">
        <w:rPr>
          <w:rFonts w:ascii="Times New Roman" w:eastAsia="Calibri" w:hAnsi="Times New Roman" w:cs="Times New Roman"/>
          <w:sz w:val="12"/>
          <w:szCs w:val="12"/>
        </w:rPr>
        <w:t xml:space="preserve">абочая, земельный участок 1а, общей площадью 340 </w:t>
      </w:r>
      <w:proofErr w:type="spellStart"/>
      <w:r w:rsidRPr="00B42E28">
        <w:rPr>
          <w:rFonts w:ascii="Times New Roman" w:eastAsia="Calibri" w:hAnsi="Times New Roman" w:cs="Times New Roman"/>
          <w:sz w:val="12"/>
          <w:szCs w:val="12"/>
        </w:rPr>
        <w:t>кв.м</w:t>
      </w:r>
      <w:proofErr w:type="spellEnd"/>
      <w:r w:rsidRPr="00B42E28">
        <w:rPr>
          <w:rFonts w:ascii="Times New Roman" w:eastAsia="Calibri" w:hAnsi="Times New Roman" w:cs="Times New Roman"/>
          <w:sz w:val="12"/>
          <w:szCs w:val="12"/>
        </w:rPr>
        <w:t>., с кадастровым номером 63:31:1101005:394</w:t>
      </w:r>
      <w:r>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61D4F" w:rsidRPr="00B42E28" w:rsidRDefault="00E61D4F" w:rsidP="00E61D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42E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B42E28">
        <w:rPr>
          <w:rFonts w:ascii="Times New Roman" w:eastAsia="Calibri" w:hAnsi="Times New Roman" w:cs="Times New Roman"/>
          <w:sz w:val="12"/>
          <w:szCs w:val="12"/>
        </w:rPr>
        <w:t xml:space="preserve"> муниципального района Сергиевский Самарской области</w:t>
      </w:r>
    </w:p>
    <w:p w:rsidR="00E61D4F" w:rsidRDefault="00E61D4F" w:rsidP="00E61D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13 января 2025 года «</w:t>
      </w:r>
      <w:r w:rsidRPr="00B42E28">
        <w:rPr>
          <w:rFonts w:ascii="Times New Roman" w:eastAsia="Calibri" w:hAnsi="Times New Roman" w:cs="Times New Roman"/>
          <w:sz w:val="12"/>
          <w:szCs w:val="12"/>
        </w:rPr>
        <w:t xml:space="preserve">Об актуализации схемы теплоснабжения сельского поселения </w:t>
      </w:r>
      <w:r>
        <w:rPr>
          <w:rFonts w:ascii="Times New Roman" w:eastAsia="Calibri" w:hAnsi="Times New Roman" w:cs="Times New Roman"/>
          <w:sz w:val="12"/>
          <w:szCs w:val="12"/>
        </w:rPr>
        <w:t>Сергиевск</w:t>
      </w:r>
      <w:r w:rsidRPr="00B42E28">
        <w:rPr>
          <w:rFonts w:ascii="Times New Roman" w:eastAsia="Calibri" w:hAnsi="Times New Roman" w:cs="Times New Roman"/>
          <w:sz w:val="12"/>
          <w:szCs w:val="12"/>
        </w:rPr>
        <w:t xml:space="preserve"> муниципального района Сергиевский </w:t>
      </w:r>
    </w:p>
    <w:p w:rsidR="00B70F37" w:rsidRDefault="00E61D4F" w:rsidP="00E61D4F">
      <w:pPr>
        <w:tabs>
          <w:tab w:val="left" w:pos="284"/>
        </w:tabs>
        <w:spacing w:after="0" w:line="240" w:lineRule="auto"/>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521CC7">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21CC7" w:rsidRPr="00521CC7" w:rsidRDefault="00521CC7" w:rsidP="00521C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521CC7">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521CC7">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21CC7" w:rsidP="00521C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13 января 2025 года «</w:t>
      </w:r>
      <w:r w:rsidRPr="00521CC7">
        <w:rPr>
          <w:rFonts w:ascii="Times New Roman" w:eastAsia="Calibri" w:hAnsi="Times New Roman" w:cs="Times New Roman"/>
          <w:sz w:val="12"/>
          <w:szCs w:val="12"/>
        </w:rPr>
        <w:t>О внесении изменений в Правила землепользования и застройки сельского поселения Сергиевск</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r>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73721" w:rsidRPr="00521CC7"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521CC7">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21CC7">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73721" w:rsidP="006737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09 января 2025 года «</w:t>
      </w:r>
      <w:r w:rsidRPr="00673721">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673721">
        <w:rPr>
          <w:rFonts w:ascii="Times New Roman" w:eastAsia="Calibri" w:hAnsi="Times New Roman" w:cs="Times New Roman"/>
          <w:sz w:val="12"/>
          <w:szCs w:val="12"/>
        </w:rPr>
        <w:t>малоимущими</w:t>
      </w:r>
      <w:proofErr w:type="gramEnd"/>
      <w:r w:rsidRPr="00673721">
        <w:rPr>
          <w:rFonts w:ascii="Times New Roman" w:eastAsia="Calibri" w:hAnsi="Times New Roman" w:cs="Times New Roman"/>
          <w:sz w:val="12"/>
          <w:szCs w:val="12"/>
        </w:rPr>
        <w:t>, на 2025 год по сельскому поселению Черновка муниципального района Сергиевский</w:t>
      </w:r>
      <w:r>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73721" w:rsidRPr="00521CC7"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521CC7">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21CC7">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73721" w:rsidP="006737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09 января 2025 года «</w:t>
      </w:r>
      <w:r w:rsidRPr="00673721">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 квартал 2025 г.</w:t>
      </w:r>
      <w:r>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Pr="00B42E28" w:rsidRDefault="00B42E28" w:rsidP="00B42E28">
      <w:pPr>
        <w:tabs>
          <w:tab w:val="left" w:pos="284"/>
          <w:tab w:val="left" w:pos="3828"/>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lastRenderedPageBreak/>
        <w:t>АДМИНИСТРАЦИЯ</w:t>
      </w:r>
    </w:p>
    <w:p w:rsidR="00B42E28" w:rsidRPr="00B42E28" w:rsidRDefault="00B42E28" w:rsidP="00B42E28">
      <w:pPr>
        <w:tabs>
          <w:tab w:val="left" w:pos="284"/>
          <w:tab w:val="left" w:pos="3828"/>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СЕЛЬСКОГО ПОСЕЛЕНИЯ АНТОНОВКА</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МУНИЦИПАЛЬНОГО РАЙОНА СЕРГИЕВСКИЙ</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САМАРСКОЙ ОБЛАСТИ</w:t>
      </w:r>
    </w:p>
    <w:p w:rsidR="00B42E28" w:rsidRPr="00B42E28" w:rsidRDefault="00B42E28" w:rsidP="00B42E28">
      <w:pPr>
        <w:tabs>
          <w:tab w:val="left" w:pos="284"/>
        </w:tabs>
        <w:spacing w:after="0" w:line="240" w:lineRule="auto"/>
        <w:jc w:val="center"/>
        <w:rPr>
          <w:rFonts w:ascii="Times New Roman" w:eastAsia="Calibri" w:hAnsi="Times New Roman" w:cs="Times New Roman"/>
          <w:sz w:val="12"/>
          <w:szCs w:val="12"/>
        </w:rPr>
      </w:pPr>
    </w:p>
    <w:p w:rsidR="00B42E28" w:rsidRPr="00B42E28" w:rsidRDefault="00B42E28" w:rsidP="00B42E28">
      <w:pPr>
        <w:tabs>
          <w:tab w:val="left" w:pos="284"/>
        </w:tabs>
        <w:spacing w:after="0" w:line="240" w:lineRule="auto"/>
        <w:jc w:val="center"/>
        <w:rPr>
          <w:rFonts w:ascii="Times New Roman" w:eastAsia="Calibri" w:hAnsi="Times New Roman" w:cs="Times New Roman"/>
          <w:sz w:val="12"/>
          <w:szCs w:val="12"/>
        </w:rPr>
      </w:pPr>
      <w:r w:rsidRPr="00B42E28">
        <w:rPr>
          <w:rFonts w:ascii="Times New Roman" w:eastAsia="Calibri" w:hAnsi="Times New Roman" w:cs="Times New Roman"/>
          <w:sz w:val="12"/>
          <w:szCs w:val="12"/>
        </w:rPr>
        <w:t>ПОСТАНОВЛЕНИЕ</w:t>
      </w:r>
    </w:p>
    <w:p w:rsidR="00B42E28" w:rsidRPr="00B42E28" w:rsidRDefault="00B42E28" w:rsidP="00B42E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B42E28">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B42E28">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B42E2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Об актуализации схемы теплоснабжения сельского поселения Антоновка муниципального района Сергиевский Самарской области</w:t>
      </w:r>
    </w:p>
    <w:p w:rsidR="00B42E28" w:rsidRPr="00B42E28" w:rsidRDefault="00B42E28" w:rsidP="00B42E28">
      <w:pPr>
        <w:tabs>
          <w:tab w:val="left" w:pos="284"/>
        </w:tabs>
        <w:spacing w:after="0" w:line="240" w:lineRule="auto"/>
        <w:jc w:val="both"/>
        <w:rPr>
          <w:rFonts w:ascii="Times New Roman" w:eastAsia="Calibri" w:hAnsi="Times New Roman" w:cs="Times New Roman"/>
          <w:sz w:val="12"/>
          <w:szCs w:val="12"/>
        </w:rPr>
      </w:pPr>
    </w:p>
    <w:p w:rsidR="006E07C4" w:rsidRPr="006E07C4" w:rsidRDefault="006E07C4" w:rsidP="006E07C4">
      <w:pPr>
        <w:tabs>
          <w:tab w:val="left" w:pos="284"/>
        </w:tabs>
        <w:spacing w:after="0" w:line="240" w:lineRule="auto"/>
        <w:ind w:firstLine="284"/>
        <w:jc w:val="both"/>
        <w:rPr>
          <w:rFonts w:ascii="Times New Roman" w:eastAsia="Calibri" w:hAnsi="Times New Roman" w:cs="Times New Roman"/>
          <w:sz w:val="12"/>
          <w:szCs w:val="12"/>
        </w:rPr>
      </w:pPr>
      <w:proofErr w:type="gramStart"/>
      <w:r w:rsidRPr="006E07C4">
        <w:rPr>
          <w:rFonts w:ascii="Times New Roman" w:eastAsia="Calibri"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Антоновка муниципального района Сергиевский Самарской области:</w:t>
      </w:r>
      <w:proofErr w:type="gramEnd"/>
    </w:p>
    <w:p w:rsidR="006E07C4" w:rsidRPr="006E07C4" w:rsidRDefault="006E07C4" w:rsidP="006E07C4">
      <w:pPr>
        <w:tabs>
          <w:tab w:val="left" w:pos="284"/>
        </w:tabs>
        <w:spacing w:after="0" w:line="240" w:lineRule="auto"/>
        <w:ind w:firstLine="284"/>
        <w:jc w:val="both"/>
        <w:rPr>
          <w:rFonts w:ascii="Times New Roman" w:eastAsia="Calibri" w:hAnsi="Times New Roman" w:cs="Times New Roman"/>
          <w:sz w:val="12"/>
          <w:szCs w:val="12"/>
        </w:rPr>
      </w:pPr>
      <w:r w:rsidRPr="006E07C4">
        <w:rPr>
          <w:rFonts w:ascii="Times New Roman" w:eastAsia="Calibri" w:hAnsi="Times New Roman" w:cs="Times New Roman"/>
          <w:sz w:val="12"/>
          <w:szCs w:val="12"/>
        </w:rPr>
        <w:t xml:space="preserve">1. Провести процедуру по актуализации схемы теплоснабжения сельского  поселения Антоновка муниципального района Сергиевский Самарской области на период 2023-2033 </w:t>
      </w:r>
      <w:proofErr w:type="spellStart"/>
      <w:r w:rsidRPr="006E07C4">
        <w:rPr>
          <w:rFonts w:ascii="Times New Roman" w:eastAsia="Calibri" w:hAnsi="Times New Roman" w:cs="Times New Roman"/>
          <w:sz w:val="12"/>
          <w:szCs w:val="12"/>
        </w:rPr>
        <w:t>г.г</w:t>
      </w:r>
      <w:proofErr w:type="spellEnd"/>
      <w:r w:rsidRPr="006E07C4">
        <w:rPr>
          <w:rFonts w:ascii="Times New Roman" w:eastAsia="Calibri" w:hAnsi="Times New Roman" w:cs="Times New Roman"/>
          <w:sz w:val="12"/>
          <w:szCs w:val="12"/>
        </w:rPr>
        <w:t>. (актуализация на 2026 год).</w:t>
      </w:r>
    </w:p>
    <w:p w:rsidR="006E07C4" w:rsidRPr="006E07C4" w:rsidRDefault="006E07C4" w:rsidP="006E07C4">
      <w:pPr>
        <w:tabs>
          <w:tab w:val="left" w:pos="284"/>
        </w:tabs>
        <w:spacing w:after="0" w:line="240" w:lineRule="auto"/>
        <w:ind w:firstLine="284"/>
        <w:jc w:val="both"/>
        <w:rPr>
          <w:rFonts w:ascii="Times New Roman" w:eastAsia="Calibri" w:hAnsi="Times New Roman" w:cs="Times New Roman"/>
          <w:sz w:val="12"/>
          <w:szCs w:val="12"/>
        </w:rPr>
      </w:pPr>
      <w:r w:rsidRPr="006E07C4">
        <w:rPr>
          <w:rFonts w:ascii="Times New Roman" w:eastAsia="Calibri" w:hAnsi="Times New Roman" w:cs="Times New Roman"/>
          <w:sz w:val="12"/>
          <w:szCs w:val="12"/>
        </w:rPr>
        <w:t xml:space="preserve">2. Утвердить форму уведомления о начале </w:t>
      </w:r>
      <w:proofErr w:type="gramStart"/>
      <w:r w:rsidRPr="006E07C4">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6E07C4">
        <w:rPr>
          <w:rFonts w:ascii="Times New Roman" w:eastAsia="Calibri" w:hAnsi="Times New Roman" w:cs="Times New Roman"/>
          <w:sz w:val="12"/>
          <w:szCs w:val="12"/>
        </w:rPr>
        <w:t xml:space="preserve"> Антоновка муниципального района Сергиевский Самарской области на 2023-2033 </w:t>
      </w:r>
      <w:proofErr w:type="spellStart"/>
      <w:r w:rsidRPr="006E07C4">
        <w:rPr>
          <w:rFonts w:ascii="Times New Roman" w:eastAsia="Calibri" w:hAnsi="Times New Roman" w:cs="Times New Roman"/>
          <w:sz w:val="12"/>
          <w:szCs w:val="12"/>
        </w:rPr>
        <w:t>г.г</w:t>
      </w:r>
      <w:proofErr w:type="spellEnd"/>
      <w:r w:rsidRPr="006E07C4">
        <w:rPr>
          <w:rFonts w:ascii="Times New Roman" w:eastAsia="Calibri" w:hAnsi="Times New Roman" w:cs="Times New Roman"/>
          <w:sz w:val="12"/>
          <w:szCs w:val="12"/>
        </w:rPr>
        <w:t>. (актуализация на 2026 год) согласно приложению №1 к настоящему постановлению.</w:t>
      </w:r>
    </w:p>
    <w:p w:rsidR="006E07C4" w:rsidRPr="006E07C4" w:rsidRDefault="006E07C4" w:rsidP="006E07C4">
      <w:pPr>
        <w:tabs>
          <w:tab w:val="left" w:pos="284"/>
        </w:tabs>
        <w:spacing w:after="0" w:line="240" w:lineRule="auto"/>
        <w:ind w:firstLine="284"/>
        <w:jc w:val="both"/>
        <w:rPr>
          <w:rFonts w:ascii="Times New Roman" w:eastAsia="Calibri" w:hAnsi="Times New Roman" w:cs="Times New Roman"/>
          <w:sz w:val="12"/>
          <w:szCs w:val="12"/>
        </w:rPr>
      </w:pPr>
      <w:r w:rsidRPr="006E07C4">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6E07C4" w:rsidRPr="006E07C4" w:rsidRDefault="006E07C4" w:rsidP="006E07C4">
      <w:pPr>
        <w:tabs>
          <w:tab w:val="left" w:pos="284"/>
        </w:tabs>
        <w:spacing w:after="0" w:line="240" w:lineRule="auto"/>
        <w:ind w:firstLine="284"/>
        <w:jc w:val="both"/>
        <w:rPr>
          <w:rFonts w:ascii="Times New Roman" w:eastAsia="Calibri" w:hAnsi="Times New Roman" w:cs="Times New Roman"/>
          <w:sz w:val="12"/>
          <w:szCs w:val="12"/>
        </w:rPr>
      </w:pPr>
      <w:r w:rsidRPr="006E07C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6E07C4" w:rsidRDefault="006E07C4" w:rsidP="006E07C4">
      <w:pPr>
        <w:tabs>
          <w:tab w:val="left" w:pos="284"/>
        </w:tabs>
        <w:spacing w:after="0" w:line="240" w:lineRule="auto"/>
        <w:ind w:firstLine="284"/>
        <w:jc w:val="both"/>
        <w:rPr>
          <w:rFonts w:ascii="Times New Roman" w:eastAsia="Calibri" w:hAnsi="Times New Roman" w:cs="Times New Roman"/>
          <w:sz w:val="12"/>
          <w:szCs w:val="12"/>
        </w:rPr>
      </w:pPr>
      <w:r w:rsidRPr="006E07C4">
        <w:rPr>
          <w:rFonts w:ascii="Times New Roman" w:eastAsia="Calibri" w:hAnsi="Times New Roman" w:cs="Times New Roman"/>
          <w:sz w:val="12"/>
          <w:szCs w:val="12"/>
        </w:rPr>
        <w:t xml:space="preserve">5.  </w:t>
      </w:r>
      <w:proofErr w:type="gramStart"/>
      <w:r w:rsidRPr="006E07C4">
        <w:rPr>
          <w:rFonts w:ascii="Times New Roman" w:eastAsia="Calibri" w:hAnsi="Times New Roman" w:cs="Times New Roman"/>
          <w:sz w:val="12"/>
          <w:szCs w:val="12"/>
        </w:rPr>
        <w:t>Контроль за</w:t>
      </w:r>
      <w:proofErr w:type="gramEnd"/>
      <w:r w:rsidRPr="006E07C4">
        <w:rPr>
          <w:rFonts w:ascii="Times New Roman" w:eastAsia="Calibri" w:hAnsi="Times New Roman" w:cs="Times New Roman"/>
          <w:sz w:val="12"/>
          <w:szCs w:val="12"/>
        </w:rPr>
        <w:t xml:space="preserve"> исполнением настоящего постановления оставляю за собой.</w:t>
      </w:r>
    </w:p>
    <w:p w:rsidR="00B42E28" w:rsidRPr="00B42E28" w:rsidRDefault="00B42E28" w:rsidP="006E07C4">
      <w:pPr>
        <w:tabs>
          <w:tab w:val="left" w:pos="284"/>
        </w:tabs>
        <w:spacing w:after="0" w:line="240" w:lineRule="auto"/>
        <w:jc w:val="right"/>
        <w:rPr>
          <w:rFonts w:ascii="Times New Roman" w:eastAsia="Calibri" w:hAnsi="Times New Roman" w:cs="Times New Roman"/>
          <w:sz w:val="12"/>
          <w:szCs w:val="12"/>
        </w:rPr>
      </w:pPr>
      <w:proofErr w:type="spellStart"/>
      <w:r w:rsidRPr="00B42E28">
        <w:rPr>
          <w:rFonts w:ascii="Times New Roman" w:eastAsia="Calibri" w:hAnsi="Times New Roman" w:cs="Times New Roman"/>
          <w:sz w:val="12"/>
          <w:szCs w:val="12"/>
        </w:rPr>
        <w:t>И.о</w:t>
      </w:r>
      <w:proofErr w:type="spellEnd"/>
      <w:r w:rsidRPr="00B42E28">
        <w:rPr>
          <w:rFonts w:ascii="Times New Roman" w:eastAsia="Calibri" w:hAnsi="Times New Roman" w:cs="Times New Roman"/>
          <w:sz w:val="12"/>
          <w:szCs w:val="12"/>
        </w:rPr>
        <w:t>. Главы сельского поселения Антоновка</w:t>
      </w:r>
    </w:p>
    <w:p w:rsidR="00B42E28" w:rsidRDefault="00B42E28" w:rsidP="00B42E28">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sz w:val="12"/>
          <w:szCs w:val="12"/>
        </w:rPr>
        <w:t>муниципального района Сергиевский</w:t>
      </w:r>
    </w:p>
    <w:p w:rsidR="00B42E28" w:rsidRPr="00B42E28" w:rsidRDefault="00B42E28" w:rsidP="00B42E28">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И.А. </w:t>
      </w:r>
      <w:proofErr w:type="spellStart"/>
      <w:r w:rsidRPr="00B42E28">
        <w:rPr>
          <w:rFonts w:ascii="Times New Roman" w:eastAsia="Calibri" w:hAnsi="Times New Roman" w:cs="Times New Roman"/>
          <w:sz w:val="12"/>
          <w:szCs w:val="12"/>
        </w:rPr>
        <w:t>Секуняева</w:t>
      </w:r>
      <w:proofErr w:type="spellEnd"/>
    </w:p>
    <w:p w:rsidR="00B42E28" w:rsidRDefault="00B42E28" w:rsidP="00B42E28">
      <w:pPr>
        <w:spacing w:after="0" w:line="240" w:lineRule="auto"/>
        <w:jc w:val="right"/>
        <w:rPr>
          <w:rFonts w:ascii="Times New Roman" w:eastAsia="Calibri" w:hAnsi="Times New Roman" w:cs="Times New Roman"/>
          <w:i/>
          <w:sz w:val="12"/>
          <w:szCs w:val="12"/>
        </w:rPr>
      </w:pPr>
    </w:p>
    <w:p w:rsidR="00B42E28" w:rsidRPr="00B42E28" w:rsidRDefault="00B42E28" w:rsidP="00B42E28">
      <w:pPr>
        <w:spacing w:after="0" w:line="240" w:lineRule="auto"/>
        <w:jc w:val="right"/>
        <w:rPr>
          <w:rFonts w:ascii="Times New Roman" w:eastAsia="Calibri" w:hAnsi="Times New Roman" w:cs="Times New Roman"/>
          <w:i/>
          <w:sz w:val="12"/>
          <w:szCs w:val="12"/>
        </w:rPr>
      </w:pPr>
      <w:r w:rsidRPr="00B42E28">
        <w:rPr>
          <w:rFonts w:ascii="Times New Roman" w:eastAsia="Calibri" w:hAnsi="Times New Roman" w:cs="Times New Roman"/>
          <w:i/>
          <w:sz w:val="12"/>
          <w:szCs w:val="12"/>
        </w:rPr>
        <w:t>Приложение №1</w:t>
      </w:r>
    </w:p>
    <w:p w:rsidR="00B42E28" w:rsidRPr="00B42E28" w:rsidRDefault="00B42E28" w:rsidP="00B42E28">
      <w:pPr>
        <w:spacing w:after="0" w:line="240" w:lineRule="auto"/>
        <w:jc w:val="right"/>
        <w:rPr>
          <w:rFonts w:ascii="Times New Roman" w:eastAsia="Calibri" w:hAnsi="Times New Roman" w:cs="Times New Roman"/>
          <w:i/>
          <w:sz w:val="12"/>
          <w:szCs w:val="12"/>
        </w:rPr>
      </w:pPr>
      <w:r w:rsidRPr="00B42E28">
        <w:rPr>
          <w:rFonts w:ascii="Times New Roman" w:eastAsia="Calibri" w:hAnsi="Times New Roman" w:cs="Times New Roman"/>
          <w:i/>
          <w:sz w:val="12"/>
          <w:szCs w:val="12"/>
        </w:rPr>
        <w:t>к постановлению администрации сельского поселения Антоновка</w:t>
      </w:r>
    </w:p>
    <w:p w:rsidR="00B42E28" w:rsidRPr="00B42E28" w:rsidRDefault="00B42E28" w:rsidP="00B42E28">
      <w:pPr>
        <w:spacing w:after="0" w:line="240" w:lineRule="auto"/>
        <w:jc w:val="right"/>
        <w:rPr>
          <w:rFonts w:ascii="Times New Roman" w:eastAsia="Calibri" w:hAnsi="Times New Roman" w:cs="Times New Roman"/>
          <w:i/>
          <w:sz w:val="12"/>
          <w:szCs w:val="12"/>
        </w:rPr>
      </w:pPr>
      <w:r w:rsidRPr="00B42E28">
        <w:rPr>
          <w:rFonts w:ascii="Times New Roman" w:eastAsia="Calibri" w:hAnsi="Times New Roman" w:cs="Times New Roman"/>
          <w:i/>
          <w:sz w:val="12"/>
          <w:szCs w:val="12"/>
        </w:rPr>
        <w:t>муниципального района Сергиевский</w:t>
      </w:r>
    </w:p>
    <w:p w:rsidR="00B42E28" w:rsidRPr="00B42E28" w:rsidRDefault="00B42E28" w:rsidP="00B42E28">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i/>
          <w:sz w:val="12"/>
          <w:szCs w:val="12"/>
        </w:rPr>
        <w:t>№</w:t>
      </w:r>
      <w:r>
        <w:rPr>
          <w:rFonts w:ascii="Times New Roman" w:eastAsia="Calibri" w:hAnsi="Times New Roman" w:cs="Times New Roman"/>
          <w:i/>
          <w:sz w:val="12"/>
          <w:szCs w:val="12"/>
        </w:rPr>
        <w:t>02</w:t>
      </w:r>
      <w:r w:rsidRPr="00B42E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09</w:t>
      </w:r>
      <w:r w:rsidRPr="00B42E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B42E28">
        <w:rPr>
          <w:rFonts w:ascii="Times New Roman" w:eastAsia="Calibri" w:hAnsi="Times New Roman" w:cs="Times New Roman"/>
          <w:i/>
          <w:sz w:val="12"/>
          <w:szCs w:val="12"/>
        </w:rPr>
        <w:t>ря 202</w:t>
      </w:r>
      <w:r>
        <w:rPr>
          <w:rFonts w:ascii="Times New Roman" w:eastAsia="Calibri" w:hAnsi="Times New Roman" w:cs="Times New Roman"/>
          <w:i/>
          <w:sz w:val="12"/>
          <w:szCs w:val="12"/>
        </w:rPr>
        <w:t>5</w:t>
      </w:r>
      <w:r w:rsidRPr="00B42E28">
        <w:rPr>
          <w:rFonts w:ascii="Times New Roman" w:eastAsia="Calibri" w:hAnsi="Times New Roman" w:cs="Times New Roman"/>
          <w:i/>
          <w:sz w:val="12"/>
          <w:szCs w:val="12"/>
        </w:rPr>
        <w:t xml:space="preserve"> г.</w:t>
      </w:r>
    </w:p>
    <w:p w:rsidR="00B42E28" w:rsidRPr="00B42E28" w:rsidRDefault="00B42E28" w:rsidP="00B42E28">
      <w:pPr>
        <w:tabs>
          <w:tab w:val="left" w:pos="284"/>
        </w:tabs>
        <w:spacing w:after="0" w:line="240" w:lineRule="auto"/>
        <w:jc w:val="center"/>
        <w:rPr>
          <w:rFonts w:ascii="Times New Roman" w:eastAsia="Calibri" w:hAnsi="Times New Roman" w:cs="Times New Roman"/>
          <w:sz w:val="12"/>
          <w:szCs w:val="12"/>
        </w:rPr>
      </w:pPr>
      <w:r w:rsidRPr="00B42E28">
        <w:rPr>
          <w:rFonts w:ascii="Times New Roman" w:eastAsia="Calibri" w:hAnsi="Times New Roman" w:cs="Times New Roman"/>
          <w:sz w:val="12"/>
          <w:szCs w:val="12"/>
        </w:rPr>
        <w:t>УВЕДОМЛЕНИЕ</w:t>
      </w:r>
    </w:p>
    <w:p w:rsidR="00B42E28" w:rsidRPr="00B42E28" w:rsidRDefault="00B42E28" w:rsidP="00B42E28">
      <w:pPr>
        <w:tabs>
          <w:tab w:val="left" w:pos="284"/>
        </w:tabs>
        <w:spacing w:after="0" w:line="240" w:lineRule="auto"/>
        <w:jc w:val="center"/>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о начале </w:t>
      </w:r>
      <w:proofErr w:type="gramStart"/>
      <w:r w:rsidRPr="00B42E28">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B42E28">
        <w:rPr>
          <w:rFonts w:ascii="Times New Roman" w:eastAsia="Calibri" w:hAnsi="Times New Roman" w:cs="Times New Roman"/>
          <w:sz w:val="12"/>
          <w:szCs w:val="12"/>
        </w:rPr>
        <w:t xml:space="preserve"> Антоновка муниципального района Сергиевский Самарской области на 2023-2033 </w:t>
      </w:r>
      <w:proofErr w:type="spellStart"/>
      <w:r w:rsidRPr="00B42E28">
        <w:rPr>
          <w:rFonts w:ascii="Times New Roman" w:eastAsia="Calibri" w:hAnsi="Times New Roman" w:cs="Times New Roman"/>
          <w:sz w:val="12"/>
          <w:szCs w:val="12"/>
        </w:rPr>
        <w:t>г.г</w:t>
      </w:r>
      <w:proofErr w:type="spellEnd"/>
      <w:r w:rsidRPr="00B42E28">
        <w:rPr>
          <w:rFonts w:ascii="Times New Roman" w:eastAsia="Calibri" w:hAnsi="Times New Roman" w:cs="Times New Roman"/>
          <w:sz w:val="12"/>
          <w:szCs w:val="12"/>
        </w:rPr>
        <w:t>. (актуализация на 202</w:t>
      </w:r>
      <w:r w:rsidR="006E07C4">
        <w:rPr>
          <w:rFonts w:ascii="Times New Roman" w:eastAsia="Calibri" w:hAnsi="Times New Roman" w:cs="Times New Roman"/>
          <w:sz w:val="12"/>
          <w:szCs w:val="12"/>
        </w:rPr>
        <w:t>6</w:t>
      </w:r>
      <w:r w:rsidRPr="00B42E28">
        <w:rPr>
          <w:rFonts w:ascii="Times New Roman" w:eastAsia="Calibri" w:hAnsi="Times New Roman" w:cs="Times New Roman"/>
          <w:sz w:val="12"/>
          <w:szCs w:val="12"/>
        </w:rPr>
        <w:t xml:space="preserve"> год)</w:t>
      </w:r>
    </w:p>
    <w:p w:rsidR="00B42E28" w:rsidRPr="00B42E28" w:rsidRDefault="00B42E28" w:rsidP="00B42E28">
      <w:pPr>
        <w:tabs>
          <w:tab w:val="left" w:pos="284"/>
        </w:tabs>
        <w:spacing w:after="0" w:line="240" w:lineRule="auto"/>
        <w:jc w:val="both"/>
        <w:rPr>
          <w:rFonts w:ascii="Times New Roman" w:eastAsia="Calibri" w:hAnsi="Times New Roman" w:cs="Times New Roman"/>
          <w:sz w:val="12"/>
          <w:szCs w:val="12"/>
        </w:rPr>
      </w:pP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 </w:t>
      </w:r>
      <w:proofErr w:type="gramStart"/>
      <w:r w:rsidRPr="00B42E28">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Антоновка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B42E28">
        <w:rPr>
          <w:rFonts w:ascii="Times New Roman" w:eastAsia="Calibri" w:hAnsi="Times New Roman" w:cs="Times New Roman"/>
          <w:sz w:val="12"/>
          <w:szCs w:val="12"/>
        </w:rPr>
        <w:t xml:space="preserve"> </w:t>
      </w:r>
      <w:proofErr w:type="gramStart"/>
      <w:r w:rsidRPr="00B42E28">
        <w:rPr>
          <w:rFonts w:ascii="Times New Roman" w:eastAsia="Calibri" w:hAnsi="Times New Roman" w:cs="Times New Roman"/>
          <w:sz w:val="12"/>
          <w:szCs w:val="12"/>
        </w:rPr>
        <w:t>требованиях</w:t>
      </w:r>
      <w:proofErr w:type="gramEnd"/>
      <w:r w:rsidRPr="00B42E28">
        <w:rPr>
          <w:rFonts w:ascii="Times New Roman" w:eastAsia="Calibri" w:hAnsi="Times New Roman" w:cs="Times New Roman"/>
          <w:sz w:val="12"/>
          <w:szCs w:val="12"/>
        </w:rPr>
        <w:t xml:space="preserve"> к схемам теплоснабжения, порядку их разработки и утверждения».</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Действующая схема теплоснабжения сельского поселения Антоновка размещена на официальном сайте администрации http://www.sergievsk.ru, во вкладке: Градостроительство → ЖКХ и Комфортная городская среда</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Антоновка муниципального района Сергиевский Самарской области по адресу: </w:t>
      </w:r>
      <w:proofErr w:type="gramStart"/>
      <w:r w:rsidRPr="00B42E28">
        <w:rPr>
          <w:rFonts w:ascii="Times New Roman" w:eastAsia="Calibri" w:hAnsi="Times New Roman" w:cs="Times New Roman"/>
          <w:sz w:val="12"/>
          <w:szCs w:val="12"/>
        </w:rPr>
        <w:t>Самарская область, Сергиевский район, п. Антоновка, ул. Кооперативная, д.2А;</w:t>
      </w:r>
      <w:proofErr w:type="gramEnd"/>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телефон (факс): 8 (84655) 47193;</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электронная почта: antonovka-sp@mail.ru</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Ответственное лицо – </w:t>
      </w:r>
      <w:proofErr w:type="spellStart"/>
      <w:r w:rsidRPr="00B42E28">
        <w:rPr>
          <w:rFonts w:ascii="Times New Roman" w:eastAsia="Calibri" w:hAnsi="Times New Roman" w:cs="Times New Roman"/>
          <w:sz w:val="12"/>
          <w:szCs w:val="12"/>
        </w:rPr>
        <w:t>Секуняева</w:t>
      </w:r>
      <w:proofErr w:type="spellEnd"/>
      <w:r w:rsidRPr="00B42E28">
        <w:rPr>
          <w:rFonts w:ascii="Times New Roman" w:eastAsia="Calibri" w:hAnsi="Times New Roman" w:cs="Times New Roman"/>
          <w:sz w:val="12"/>
          <w:szCs w:val="12"/>
        </w:rPr>
        <w:t xml:space="preserve"> Инна Александровна</w:t>
      </w:r>
    </w:p>
    <w:p w:rsidR="00B42E28" w:rsidRPr="00B42E28" w:rsidRDefault="00B42E28" w:rsidP="00B42E28">
      <w:pPr>
        <w:tabs>
          <w:tab w:val="left" w:pos="284"/>
        </w:tabs>
        <w:spacing w:after="0" w:line="240" w:lineRule="auto"/>
        <w:jc w:val="both"/>
        <w:rPr>
          <w:rFonts w:ascii="Times New Roman" w:eastAsia="Calibri" w:hAnsi="Times New Roman" w:cs="Times New Roman"/>
          <w:sz w:val="12"/>
          <w:szCs w:val="12"/>
        </w:rPr>
      </w:pP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АДМИНИСТРАЦИЯ</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СЕЛЬСКОГО ПОСЕЛЕНИЯ СУРГУТ</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МУНИЦИПАЛЬНОГО РАЙОНА СЕРГИЕВСКИЙ</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САМАРСКОЙ ОБЛАСТИ</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ПОСТАНОВЛЕНИЕ</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от «13»  января 2025 г. № 2</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СЕЛЬСКОЕ ПОСЕЛЕНИЕ СУРГУТ, П.СУРГУТ, УЛИЦА РАБОЧАЯ, ЗЕМЕЛЬНЫЙ УЧАСТОК 1А, ОБЩЕЙ ПЛОЩАДЬЮ 340 КВ.М., С КАДАСТРОВЫМ НОМЕРОМ 63:31:1101005:394</w:t>
      </w:r>
    </w:p>
    <w:p w:rsidR="00B42E28" w:rsidRPr="00B42E28" w:rsidRDefault="00B42E28" w:rsidP="00B42E28">
      <w:pPr>
        <w:tabs>
          <w:tab w:val="left" w:pos="284"/>
        </w:tabs>
        <w:spacing w:after="0" w:line="240" w:lineRule="auto"/>
        <w:jc w:val="both"/>
        <w:rPr>
          <w:rFonts w:ascii="Times New Roman" w:eastAsia="Calibri" w:hAnsi="Times New Roman" w:cs="Times New Roman"/>
          <w:sz w:val="12"/>
          <w:szCs w:val="12"/>
        </w:rPr>
      </w:pPr>
    </w:p>
    <w:p w:rsid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Рассмотрев заявление </w:t>
      </w:r>
      <w:proofErr w:type="spellStart"/>
      <w:r w:rsidRPr="00B42E28">
        <w:rPr>
          <w:rFonts w:ascii="Times New Roman" w:eastAsia="Calibri" w:hAnsi="Times New Roman" w:cs="Times New Roman"/>
          <w:sz w:val="12"/>
          <w:szCs w:val="12"/>
        </w:rPr>
        <w:t>Мосесян</w:t>
      </w:r>
      <w:proofErr w:type="spellEnd"/>
      <w:r w:rsidRPr="00B42E28">
        <w:rPr>
          <w:rFonts w:ascii="Times New Roman" w:eastAsia="Calibri" w:hAnsi="Times New Roman" w:cs="Times New Roman"/>
          <w:sz w:val="12"/>
          <w:szCs w:val="12"/>
        </w:rPr>
        <w:t xml:space="preserve"> </w:t>
      </w:r>
      <w:proofErr w:type="spellStart"/>
      <w:r w:rsidRPr="00B42E28">
        <w:rPr>
          <w:rFonts w:ascii="Times New Roman" w:eastAsia="Calibri" w:hAnsi="Times New Roman" w:cs="Times New Roman"/>
          <w:sz w:val="12"/>
          <w:szCs w:val="12"/>
        </w:rPr>
        <w:t>Хачатура</w:t>
      </w:r>
      <w:proofErr w:type="spellEnd"/>
      <w:r w:rsidRPr="00B42E28">
        <w:rPr>
          <w:rFonts w:ascii="Times New Roman" w:eastAsia="Calibri" w:hAnsi="Times New Roman" w:cs="Times New Roman"/>
          <w:sz w:val="12"/>
          <w:szCs w:val="12"/>
        </w:rPr>
        <w:t xml:space="preserve"> </w:t>
      </w:r>
      <w:proofErr w:type="spellStart"/>
      <w:r w:rsidRPr="00B42E28">
        <w:rPr>
          <w:rFonts w:ascii="Times New Roman" w:eastAsia="Calibri" w:hAnsi="Times New Roman" w:cs="Times New Roman"/>
          <w:sz w:val="12"/>
          <w:szCs w:val="12"/>
        </w:rPr>
        <w:t>Рубеновича</w:t>
      </w:r>
      <w:proofErr w:type="spellEnd"/>
      <w:r w:rsidRPr="00B42E28">
        <w:rPr>
          <w:rFonts w:ascii="Times New Roman" w:eastAsia="Calibri" w:hAnsi="Times New Roman" w:cs="Times New Roman"/>
          <w:sz w:val="12"/>
          <w:szCs w:val="12"/>
        </w:rPr>
        <w:t xml:space="preserve">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b/>
          <w:sz w:val="12"/>
          <w:szCs w:val="12"/>
        </w:rPr>
      </w:pPr>
      <w:r w:rsidRPr="00B42E28">
        <w:rPr>
          <w:rFonts w:ascii="Times New Roman" w:eastAsia="Calibri" w:hAnsi="Times New Roman" w:cs="Times New Roman"/>
          <w:b/>
          <w:sz w:val="12"/>
          <w:szCs w:val="12"/>
        </w:rPr>
        <w:t>ПОСТАНОВЛЯЕТ:</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B42E28">
        <w:rPr>
          <w:rFonts w:ascii="Times New Roman" w:eastAsia="Calibri" w:hAnsi="Times New Roman" w:cs="Times New Roman"/>
          <w:sz w:val="12"/>
          <w:szCs w:val="12"/>
        </w:rPr>
        <w:t>кв</w:t>
      </w:r>
      <w:proofErr w:type="gramStart"/>
      <w:r w:rsidRPr="00B42E28">
        <w:rPr>
          <w:rFonts w:ascii="Times New Roman" w:eastAsia="Calibri" w:hAnsi="Times New Roman" w:cs="Times New Roman"/>
          <w:sz w:val="12"/>
          <w:szCs w:val="12"/>
        </w:rPr>
        <w:t>.м</w:t>
      </w:r>
      <w:proofErr w:type="spellEnd"/>
      <w:proofErr w:type="gramEnd"/>
      <w:r w:rsidRPr="00B42E28">
        <w:rPr>
          <w:rFonts w:ascii="Times New Roman" w:eastAsia="Calibri" w:hAnsi="Times New Roman" w:cs="Times New Roman"/>
          <w:sz w:val="12"/>
          <w:szCs w:val="12"/>
        </w:rPr>
        <w:t>, с кадастровым номером 63:31:1101005:394.</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4. </w:t>
      </w:r>
      <w:proofErr w:type="gramStart"/>
      <w:r w:rsidRPr="00B42E28">
        <w:rPr>
          <w:rFonts w:ascii="Times New Roman" w:eastAsia="Calibri" w:hAnsi="Times New Roman" w:cs="Times New Roman"/>
          <w:sz w:val="12"/>
          <w:szCs w:val="12"/>
        </w:rPr>
        <w:t>Контроль за</w:t>
      </w:r>
      <w:proofErr w:type="gramEnd"/>
      <w:r w:rsidRPr="00B42E28">
        <w:rPr>
          <w:rFonts w:ascii="Times New Roman" w:eastAsia="Calibri" w:hAnsi="Times New Roman" w:cs="Times New Roman"/>
          <w:sz w:val="12"/>
          <w:szCs w:val="12"/>
        </w:rPr>
        <w:t xml:space="preserve"> выполнением настоящего Постановления оставляю за собой.</w:t>
      </w:r>
    </w:p>
    <w:p w:rsidR="00B42E28" w:rsidRPr="00B42E28" w:rsidRDefault="00B42E28" w:rsidP="00B42E28">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sz w:val="12"/>
          <w:szCs w:val="12"/>
        </w:rPr>
        <w:t>Глава сельского поселения Сургут</w:t>
      </w:r>
    </w:p>
    <w:p w:rsidR="00B42E28" w:rsidRDefault="00B42E28" w:rsidP="00B42E2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B42E28">
        <w:rPr>
          <w:rFonts w:ascii="Times New Roman" w:eastAsia="Calibri" w:hAnsi="Times New Roman" w:cs="Times New Roman"/>
          <w:sz w:val="12"/>
          <w:szCs w:val="12"/>
        </w:rPr>
        <w:t>униципального района Сергиевский Самарской области</w:t>
      </w:r>
    </w:p>
    <w:p w:rsidR="00B42E28" w:rsidRDefault="00B42E28" w:rsidP="00B42E28">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sz w:val="12"/>
          <w:szCs w:val="12"/>
        </w:rPr>
        <w:t>С.А. Содомов</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lastRenderedPageBreak/>
        <w:t>АДМИНИСТРАЦИЯ</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СЕЛЬСКОГО ПОСЕЛЕНИЯ СЕРГИЕВСК</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МУНИЦИПАЛЬНОГО РАЙОНА СЕРГИЕВСКИЙ</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САМАРСКОЙ ОБЛАСТИ</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ПОСТАНОВЛЕНИЕ</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от «13» января 2025 г. № 2</w:t>
      </w: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p>
    <w:p w:rsidR="00B42E28" w:rsidRPr="00B42E28" w:rsidRDefault="00B42E28" w:rsidP="00B42E28">
      <w:pPr>
        <w:tabs>
          <w:tab w:val="left" w:pos="284"/>
        </w:tabs>
        <w:spacing w:after="0" w:line="240" w:lineRule="auto"/>
        <w:jc w:val="center"/>
        <w:rPr>
          <w:rFonts w:ascii="Times New Roman" w:eastAsia="Calibri" w:hAnsi="Times New Roman" w:cs="Times New Roman"/>
          <w:b/>
          <w:sz w:val="12"/>
          <w:szCs w:val="12"/>
        </w:rPr>
      </w:pPr>
      <w:r w:rsidRPr="00B42E28">
        <w:rPr>
          <w:rFonts w:ascii="Times New Roman" w:eastAsia="Calibri" w:hAnsi="Times New Roman" w:cs="Times New Roman"/>
          <w:b/>
          <w:sz w:val="12"/>
          <w:szCs w:val="12"/>
        </w:rPr>
        <w:t>ОБ АКТУАЛИЗАЦИИ СХЕМЫ ТЕПЛОСНАБЖЕНИЯ СЕЛЬСКОГО ПОСЕЛЕНИЯ СЕРГИЕВСК МУНИЦИПАЛЬНОГО РАЙОНА СЕРГИЕВСКИЙ САМАРСКОЙ ОБЛАСТИ</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p>
    <w:p w:rsid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proofErr w:type="gramStart"/>
      <w:r w:rsidRPr="00B42E28">
        <w:rPr>
          <w:rFonts w:ascii="Times New Roman" w:eastAsia="Calibri" w:hAnsi="Times New Roman" w:cs="Times New Roman"/>
          <w:sz w:val="12"/>
          <w:szCs w:val="12"/>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Сергиевск муниципального района Сергиевский Самарской области </w:t>
      </w:r>
      <w:proofErr w:type="gramEnd"/>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1. Провести процедуру по актуализации схемы теплоснабжения сельского  поселения Сергиевск муниципального района Сергиевский Самарской области на период 2022-2033 </w:t>
      </w:r>
      <w:proofErr w:type="spellStart"/>
      <w:r w:rsidRPr="00B42E28">
        <w:rPr>
          <w:rFonts w:ascii="Times New Roman" w:eastAsia="Calibri" w:hAnsi="Times New Roman" w:cs="Times New Roman"/>
          <w:sz w:val="12"/>
          <w:szCs w:val="12"/>
        </w:rPr>
        <w:t>г.г</w:t>
      </w:r>
      <w:proofErr w:type="spellEnd"/>
      <w:r w:rsidRPr="00B42E28">
        <w:rPr>
          <w:rFonts w:ascii="Times New Roman" w:eastAsia="Calibri" w:hAnsi="Times New Roman" w:cs="Times New Roman"/>
          <w:sz w:val="12"/>
          <w:szCs w:val="12"/>
        </w:rPr>
        <w:t>. (актуализация на 2026 год).</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2. Утвердить форму уведомления о начале </w:t>
      </w:r>
      <w:proofErr w:type="gramStart"/>
      <w:r w:rsidRPr="00B42E28">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B42E28">
        <w:rPr>
          <w:rFonts w:ascii="Times New Roman" w:eastAsia="Calibri" w:hAnsi="Times New Roman" w:cs="Times New Roman"/>
          <w:sz w:val="12"/>
          <w:szCs w:val="12"/>
        </w:rPr>
        <w:t xml:space="preserve"> Сергиевск муниципального района Сергиевский Самарской области на 2022-2033 </w:t>
      </w:r>
      <w:proofErr w:type="spellStart"/>
      <w:r w:rsidRPr="00B42E28">
        <w:rPr>
          <w:rFonts w:ascii="Times New Roman" w:eastAsia="Calibri" w:hAnsi="Times New Roman" w:cs="Times New Roman"/>
          <w:sz w:val="12"/>
          <w:szCs w:val="12"/>
        </w:rPr>
        <w:t>г.г</w:t>
      </w:r>
      <w:proofErr w:type="spellEnd"/>
      <w:r w:rsidRPr="00B42E28">
        <w:rPr>
          <w:rFonts w:ascii="Times New Roman" w:eastAsia="Calibri" w:hAnsi="Times New Roman" w:cs="Times New Roman"/>
          <w:sz w:val="12"/>
          <w:szCs w:val="12"/>
        </w:rPr>
        <w:t>. (актуализация на 2026 год) согласно приложению №1 к настоящему постановлению.</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42E28" w:rsidRPr="00B42E28" w:rsidRDefault="00B42E28" w:rsidP="00B42E28">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5.  </w:t>
      </w:r>
      <w:proofErr w:type="gramStart"/>
      <w:r w:rsidRPr="00B42E28">
        <w:rPr>
          <w:rFonts w:ascii="Times New Roman" w:eastAsia="Calibri" w:hAnsi="Times New Roman" w:cs="Times New Roman"/>
          <w:sz w:val="12"/>
          <w:szCs w:val="12"/>
        </w:rPr>
        <w:t>Контроль за</w:t>
      </w:r>
      <w:proofErr w:type="gramEnd"/>
      <w:r w:rsidRPr="00B42E28">
        <w:rPr>
          <w:rFonts w:ascii="Times New Roman" w:eastAsia="Calibri" w:hAnsi="Times New Roman" w:cs="Times New Roman"/>
          <w:sz w:val="12"/>
          <w:szCs w:val="12"/>
        </w:rPr>
        <w:t xml:space="preserve"> исполнением настоящего постановления оставляю за собой.</w:t>
      </w:r>
    </w:p>
    <w:p w:rsidR="00E61D4F" w:rsidRDefault="00B42E28" w:rsidP="00E61D4F">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sz w:val="12"/>
          <w:szCs w:val="12"/>
        </w:rPr>
        <w:t>Глава сельского поселения Сергиевск</w:t>
      </w:r>
    </w:p>
    <w:p w:rsidR="00B42E28" w:rsidRPr="00B42E28" w:rsidRDefault="00B42E28" w:rsidP="00E61D4F">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sz w:val="12"/>
          <w:szCs w:val="12"/>
        </w:rPr>
        <w:t>муниципального района Сергиевский Самарской области</w:t>
      </w:r>
    </w:p>
    <w:p w:rsidR="00B42E28" w:rsidRPr="00B42E28" w:rsidRDefault="00B42E28" w:rsidP="00E61D4F">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М.М. </w:t>
      </w:r>
      <w:proofErr w:type="spellStart"/>
      <w:r w:rsidRPr="00B42E28">
        <w:rPr>
          <w:rFonts w:ascii="Times New Roman" w:eastAsia="Calibri" w:hAnsi="Times New Roman" w:cs="Times New Roman"/>
          <w:sz w:val="12"/>
          <w:szCs w:val="12"/>
        </w:rPr>
        <w:t>Арчибасов</w:t>
      </w:r>
      <w:proofErr w:type="spellEnd"/>
    </w:p>
    <w:p w:rsidR="00B42E28" w:rsidRPr="00B42E28" w:rsidRDefault="00B42E28" w:rsidP="00E61D4F">
      <w:pPr>
        <w:tabs>
          <w:tab w:val="left" w:pos="284"/>
        </w:tabs>
        <w:spacing w:after="0" w:line="240" w:lineRule="auto"/>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 </w:t>
      </w:r>
    </w:p>
    <w:p w:rsidR="00E61D4F" w:rsidRPr="00B42E28" w:rsidRDefault="00E61D4F" w:rsidP="00E61D4F">
      <w:pPr>
        <w:spacing w:after="0" w:line="240" w:lineRule="auto"/>
        <w:jc w:val="right"/>
        <w:rPr>
          <w:rFonts w:ascii="Times New Roman" w:eastAsia="Calibri" w:hAnsi="Times New Roman" w:cs="Times New Roman"/>
          <w:i/>
          <w:sz w:val="12"/>
          <w:szCs w:val="12"/>
        </w:rPr>
      </w:pPr>
      <w:r w:rsidRPr="00B42E28">
        <w:rPr>
          <w:rFonts w:ascii="Times New Roman" w:eastAsia="Calibri" w:hAnsi="Times New Roman" w:cs="Times New Roman"/>
          <w:i/>
          <w:sz w:val="12"/>
          <w:szCs w:val="12"/>
        </w:rPr>
        <w:t>Приложение №1</w:t>
      </w:r>
    </w:p>
    <w:p w:rsidR="00E61D4F" w:rsidRPr="00B42E28" w:rsidRDefault="00E61D4F" w:rsidP="00E61D4F">
      <w:pPr>
        <w:spacing w:after="0" w:line="240" w:lineRule="auto"/>
        <w:jc w:val="right"/>
        <w:rPr>
          <w:rFonts w:ascii="Times New Roman" w:eastAsia="Calibri" w:hAnsi="Times New Roman" w:cs="Times New Roman"/>
          <w:i/>
          <w:sz w:val="12"/>
          <w:szCs w:val="12"/>
        </w:rPr>
      </w:pPr>
      <w:r w:rsidRPr="00B42E28">
        <w:rPr>
          <w:rFonts w:ascii="Times New Roman" w:eastAsia="Calibri" w:hAnsi="Times New Roman" w:cs="Times New Roman"/>
          <w:i/>
          <w:sz w:val="12"/>
          <w:szCs w:val="12"/>
        </w:rPr>
        <w:t xml:space="preserve">к постановлению администрации сельского поселения </w:t>
      </w:r>
      <w:r w:rsidRPr="00E61D4F">
        <w:rPr>
          <w:rFonts w:ascii="Times New Roman" w:eastAsia="Calibri" w:hAnsi="Times New Roman" w:cs="Times New Roman"/>
          <w:i/>
          <w:sz w:val="12"/>
          <w:szCs w:val="12"/>
        </w:rPr>
        <w:t>Сергиевск</w:t>
      </w:r>
    </w:p>
    <w:p w:rsidR="00E61D4F" w:rsidRPr="00B42E28" w:rsidRDefault="00E61D4F" w:rsidP="00E61D4F">
      <w:pPr>
        <w:spacing w:after="0" w:line="240" w:lineRule="auto"/>
        <w:jc w:val="right"/>
        <w:rPr>
          <w:rFonts w:ascii="Times New Roman" w:eastAsia="Calibri" w:hAnsi="Times New Roman" w:cs="Times New Roman"/>
          <w:i/>
          <w:sz w:val="12"/>
          <w:szCs w:val="12"/>
        </w:rPr>
      </w:pPr>
      <w:r w:rsidRPr="00B42E28">
        <w:rPr>
          <w:rFonts w:ascii="Times New Roman" w:eastAsia="Calibri" w:hAnsi="Times New Roman" w:cs="Times New Roman"/>
          <w:i/>
          <w:sz w:val="12"/>
          <w:szCs w:val="12"/>
        </w:rPr>
        <w:t>муниципального района Сергиевский</w:t>
      </w:r>
    </w:p>
    <w:p w:rsidR="00E61D4F" w:rsidRPr="00B42E28" w:rsidRDefault="00E61D4F" w:rsidP="00E61D4F">
      <w:pPr>
        <w:tabs>
          <w:tab w:val="left" w:pos="284"/>
        </w:tabs>
        <w:spacing w:after="0" w:line="240" w:lineRule="auto"/>
        <w:jc w:val="right"/>
        <w:rPr>
          <w:rFonts w:ascii="Times New Roman" w:eastAsia="Calibri" w:hAnsi="Times New Roman" w:cs="Times New Roman"/>
          <w:sz w:val="12"/>
          <w:szCs w:val="12"/>
        </w:rPr>
      </w:pPr>
      <w:r w:rsidRPr="00B42E28">
        <w:rPr>
          <w:rFonts w:ascii="Times New Roman" w:eastAsia="Calibri" w:hAnsi="Times New Roman" w:cs="Times New Roman"/>
          <w:i/>
          <w:sz w:val="12"/>
          <w:szCs w:val="12"/>
        </w:rPr>
        <w:t>№</w:t>
      </w:r>
      <w:r>
        <w:rPr>
          <w:rFonts w:ascii="Times New Roman" w:eastAsia="Calibri" w:hAnsi="Times New Roman" w:cs="Times New Roman"/>
          <w:i/>
          <w:sz w:val="12"/>
          <w:szCs w:val="12"/>
        </w:rPr>
        <w:t>02</w:t>
      </w:r>
      <w:r w:rsidRPr="00B42E2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B42E28">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B42E28">
        <w:rPr>
          <w:rFonts w:ascii="Times New Roman" w:eastAsia="Calibri" w:hAnsi="Times New Roman" w:cs="Times New Roman"/>
          <w:i/>
          <w:sz w:val="12"/>
          <w:szCs w:val="12"/>
        </w:rPr>
        <w:t>ря 202</w:t>
      </w:r>
      <w:r>
        <w:rPr>
          <w:rFonts w:ascii="Times New Roman" w:eastAsia="Calibri" w:hAnsi="Times New Roman" w:cs="Times New Roman"/>
          <w:i/>
          <w:sz w:val="12"/>
          <w:szCs w:val="12"/>
        </w:rPr>
        <w:t>5</w:t>
      </w:r>
      <w:r w:rsidRPr="00B42E28">
        <w:rPr>
          <w:rFonts w:ascii="Times New Roman" w:eastAsia="Calibri" w:hAnsi="Times New Roman" w:cs="Times New Roman"/>
          <w:i/>
          <w:sz w:val="12"/>
          <w:szCs w:val="12"/>
        </w:rPr>
        <w:t xml:space="preserve"> г.</w:t>
      </w:r>
    </w:p>
    <w:p w:rsidR="00B42E28" w:rsidRPr="00B42E28" w:rsidRDefault="00B42E28" w:rsidP="00E61D4F">
      <w:pPr>
        <w:tabs>
          <w:tab w:val="left" w:pos="284"/>
        </w:tabs>
        <w:spacing w:after="0" w:line="240" w:lineRule="auto"/>
        <w:jc w:val="center"/>
        <w:rPr>
          <w:rFonts w:ascii="Times New Roman" w:eastAsia="Calibri" w:hAnsi="Times New Roman" w:cs="Times New Roman"/>
          <w:sz w:val="12"/>
          <w:szCs w:val="12"/>
        </w:rPr>
      </w:pPr>
      <w:r w:rsidRPr="00B42E28">
        <w:rPr>
          <w:rFonts w:ascii="Times New Roman" w:eastAsia="Calibri" w:hAnsi="Times New Roman" w:cs="Times New Roman"/>
          <w:sz w:val="12"/>
          <w:szCs w:val="12"/>
        </w:rPr>
        <w:t>УВЕДОМЛЕНИЕ</w:t>
      </w:r>
    </w:p>
    <w:p w:rsidR="00B42E28" w:rsidRPr="00B42E28" w:rsidRDefault="00B42E28" w:rsidP="00E61D4F">
      <w:pPr>
        <w:tabs>
          <w:tab w:val="left" w:pos="284"/>
        </w:tabs>
        <w:spacing w:after="0" w:line="240" w:lineRule="auto"/>
        <w:jc w:val="center"/>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О НАЧАЛЕ </w:t>
      </w:r>
      <w:proofErr w:type="gramStart"/>
      <w:r w:rsidRPr="00B42E28">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B42E28">
        <w:rPr>
          <w:rFonts w:ascii="Times New Roman" w:eastAsia="Calibri" w:hAnsi="Times New Roman" w:cs="Times New Roman"/>
          <w:sz w:val="12"/>
          <w:szCs w:val="12"/>
        </w:rPr>
        <w:t xml:space="preserve"> СЕРГИЕВСК МУНИЦИПАЛЬНОГО РАЙОНА СЕРГИЕВСКИЙ САМАРСКОЙ ОБЛАСТИ НА 2022-2033 Г.Г.</w:t>
      </w:r>
    </w:p>
    <w:p w:rsidR="00B42E28" w:rsidRPr="00B42E28" w:rsidRDefault="00B42E28" w:rsidP="00E61D4F">
      <w:pPr>
        <w:tabs>
          <w:tab w:val="left" w:pos="284"/>
        </w:tabs>
        <w:spacing w:after="0" w:line="240" w:lineRule="auto"/>
        <w:jc w:val="center"/>
        <w:rPr>
          <w:rFonts w:ascii="Times New Roman" w:eastAsia="Calibri" w:hAnsi="Times New Roman" w:cs="Times New Roman"/>
          <w:sz w:val="12"/>
          <w:szCs w:val="12"/>
        </w:rPr>
      </w:pPr>
      <w:r w:rsidRPr="00B42E28">
        <w:rPr>
          <w:rFonts w:ascii="Times New Roman" w:eastAsia="Calibri" w:hAnsi="Times New Roman" w:cs="Times New Roman"/>
          <w:sz w:val="12"/>
          <w:szCs w:val="12"/>
        </w:rPr>
        <w:t>(АКТУАЛИЗАЦИЯ НА 2026 ГОД)</w:t>
      </w:r>
    </w:p>
    <w:p w:rsidR="00B42E28" w:rsidRPr="00B42E28" w:rsidRDefault="00B42E28" w:rsidP="00B42E28">
      <w:pPr>
        <w:tabs>
          <w:tab w:val="left" w:pos="284"/>
        </w:tabs>
        <w:spacing w:after="0" w:line="240" w:lineRule="auto"/>
        <w:jc w:val="both"/>
        <w:rPr>
          <w:rFonts w:ascii="Times New Roman" w:eastAsia="Calibri" w:hAnsi="Times New Roman" w:cs="Times New Roman"/>
          <w:sz w:val="12"/>
          <w:szCs w:val="12"/>
        </w:rPr>
      </w:pPr>
    </w:p>
    <w:p w:rsidR="00B42E28" w:rsidRPr="00B42E28" w:rsidRDefault="00B42E28" w:rsidP="00E61D4F">
      <w:pPr>
        <w:tabs>
          <w:tab w:val="left" w:pos="284"/>
        </w:tabs>
        <w:spacing w:after="0" w:line="240" w:lineRule="auto"/>
        <w:ind w:firstLine="284"/>
        <w:jc w:val="both"/>
        <w:rPr>
          <w:rFonts w:ascii="Times New Roman" w:eastAsia="Calibri" w:hAnsi="Times New Roman" w:cs="Times New Roman"/>
          <w:sz w:val="12"/>
          <w:szCs w:val="12"/>
        </w:rPr>
      </w:pPr>
      <w:proofErr w:type="gramStart"/>
      <w:r w:rsidRPr="00B42E28">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Сергиевск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B42E28">
        <w:rPr>
          <w:rFonts w:ascii="Times New Roman" w:eastAsia="Calibri" w:hAnsi="Times New Roman" w:cs="Times New Roman"/>
          <w:sz w:val="12"/>
          <w:szCs w:val="12"/>
        </w:rPr>
        <w:t xml:space="preserve"> </w:t>
      </w:r>
      <w:proofErr w:type="gramStart"/>
      <w:r w:rsidRPr="00B42E28">
        <w:rPr>
          <w:rFonts w:ascii="Times New Roman" w:eastAsia="Calibri" w:hAnsi="Times New Roman" w:cs="Times New Roman"/>
          <w:sz w:val="12"/>
          <w:szCs w:val="12"/>
        </w:rPr>
        <w:t>требованиях</w:t>
      </w:r>
      <w:proofErr w:type="gramEnd"/>
      <w:r w:rsidRPr="00B42E28">
        <w:rPr>
          <w:rFonts w:ascii="Times New Roman" w:eastAsia="Calibri" w:hAnsi="Times New Roman" w:cs="Times New Roman"/>
          <w:sz w:val="12"/>
          <w:szCs w:val="12"/>
        </w:rPr>
        <w:t xml:space="preserve"> к схемам теплоснабжения, порядку их разработки и утверждения».</w:t>
      </w:r>
    </w:p>
    <w:p w:rsidR="00B42E28" w:rsidRPr="00B42E28" w:rsidRDefault="00B42E28" w:rsidP="00E61D4F">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Действующая схема теплоснабжения сельского поселения Сергиевск размещена на официальном сайте администрации http://www.sergievsk.ru, во вкладке: Градостроительств</w:t>
      </w:r>
      <w:proofErr w:type="gramStart"/>
      <w:r w:rsidRPr="00B42E28">
        <w:rPr>
          <w:rFonts w:ascii="Times New Roman" w:eastAsia="Calibri" w:hAnsi="Times New Roman" w:cs="Times New Roman"/>
          <w:sz w:val="12"/>
          <w:szCs w:val="12"/>
        </w:rPr>
        <w:t>о-</w:t>
      </w:r>
      <w:proofErr w:type="gramEnd"/>
      <w:r w:rsidRPr="00B42E28">
        <w:rPr>
          <w:rFonts w:ascii="Times New Roman" w:eastAsia="Calibri" w:hAnsi="Times New Roman" w:cs="Times New Roman"/>
          <w:sz w:val="12"/>
          <w:szCs w:val="12"/>
        </w:rPr>
        <w:t xml:space="preserve"> ЖКХ и Комфортная городская среда</w:t>
      </w:r>
    </w:p>
    <w:p w:rsidR="00B42E28" w:rsidRPr="00B42E28" w:rsidRDefault="00B42E28" w:rsidP="00E61D4F">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Сергиевск муниципального района Сергиевский Самарской области по адресу: </w:t>
      </w:r>
      <w:proofErr w:type="gramStart"/>
      <w:r w:rsidRPr="00B42E28">
        <w:rPr>
          <w:rFonts w:ascii="Times New Roman" w:eastAsia="Calibri" w:hAnsi="Times New Roman" w:cs="Times New Roman"/>
          <w:sz w:val="12"/>
          <w:szCs w:val="12"/>
        </w:rPr>
        <w:t xml:space="preserve">Самарская область, Сергиевский район, с. Сергиевск, ¬ ул. </w:t>
      </w:r>
      <w:proofErr w:type="spellStart"/>
      <w:r w:rsidRPr="00B42E28">
        <w:rPr>
          <w:rFonts w:ascii="Times New Roman" w:eastAsia="Calibri" w:hAnsi="Times New Roman" w:cs="Times New Roman"/>
          <w:sz w:val="12"/>
          <w:szCs w:val="12"/>
        </w:rPr>
        <w:t>Г.Михайловского</w:t>
      </w:r>
      <w:proofErr w:type="spellEnd"/>
      <w:r w:rsidRPr="00B42E28">
        <w:rPr>
          <w:rFonts w:ascii="Times New Roman" w:eastAsia="Calibri" w:hAnsi="Times New Roman" w:cs="Times New Roman"/>
          <w:sz w:val="12"/>
          <w:szCs w:val="12"/>
        </w:rPr>
        <w:t>, д.27;</w:t>
      </w:r>
      <w:proofErr w:type="gramEnd"/>
    </w:p>
    <w:p w:rsidR="00B42E28" w:rsidRPr="00B42E28" w:rsidRDefault="00B42E28" w:rsidP="00E61D4F">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телефон (факс): 8 (84655) 22878;</w:t>
      </w:r>
    </w:p>
    <w:p w:rsidR="00B42E28" w:rsidRPr="00B42E28" w:rsidRDefault="00B42E28" w:rsidP="00E61D4F">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электронная почта: adm_s_p_sergievsk@mail.ru</w:t>
      </w:r>
    </w:p>
    <w:p w:rsidR="00B42E28" w:rsidRPr="00B42E28" w:rsidRDefault="00B42E28" w:rsidP="00E61D4F">
      <w:pPr>
        <w:tabs>
          <w:tab w:val="left" w:pos="284"/>
        </w:tabs>
        <w:spacing w:after="0" w:line="240" w:lineRule="auto"/>
        <w:ind w:firstLine="284"/>
        <w:jc w:val="both"/>
        <w:rPr>
          <w:rFonts w:ascii="Times New Roman" w:eastAsia="Calibri" w:hAnsi="Times New Roman" w:cs="Times New Roman"/>
          <w:sz w:val="12"/>
          <w:szCs w:val="12"/>
        </w:rPr>
      </w:pPr>
      <w:r w:rsidRPr="00B42E28">
        <w:rPr>
          <w:rFonts w:ascii="Times New Roman" w:eastAsia="Calibri" w:hAnsi="Times New Roman" w:cs="Times New Roman"/>
          <w:sz w:val="12"/>
          <w:szCs w:val="12"/>
        </w:rPr>
        <w:t xml:space="preserve">Ответственное лицо – </w:t>
      </w:r>
      <w:proofErr w:type="spellStart"/>
      <w:r w:rsidRPr="00B42E28">
        <w:rPr>
          <w:rFonts w:ascii="Times New Roman" w:eastAsia="Calibri" w:hAnsi="Times New Roman" w:cs="Times New Roman"/>
          <w:sz w:val="12"/>
          <w:szCs w:val="12"/>
        </w:rPr>
        <w:t>Арчибасов</w:t>
      </w:r>
      <w:proofErr w:type="spellEnd"/>
      <w:r w:rsidRPr="00B42E28">
        <w:rPr>
          <w:rFonts w:ascii="Times New Roman" w:eastAsia="Calibri" w:hAnsi="Times New Roman" w:cs="Times New Roman"/>
          <w:sz w:val="12"/>
          <w:szCs w:val="12"/>
        </w:rPr>
        <w:t xml:space="preserve"> Михаил Михайлович</w:t>
      </w:r>
    </w:p>
    <w:p w:rsidR="00B42E28" w:rsidRPr="00B42E28" w:rsidRDefault="00B42E28" w:rsidP="00E61D4F">
      <w:pPr>
        <w:tabs>
          <w:tab w:val="left" w:pos="284"/>
        </w:tabs>
        <w:spacing w:after="0" w:line="240" w:lineRule="auto"/>
        <w:ind w:firstLine="284"/>
        <w:jc w:val="both"/>
        <w:rPr>
          <w:rFonts w:ascii="Times New Roman" w:eastAsia="Calibri" w:hAnsi="Times New Roman" w:cs="Times New Roman"/>
          <w:sz w:val="12"/>
          <w:szCs w:val="12"/>
        </w:rPr>
      </w:pPr>
    </w:p>
    <w:p w:rsidR="00E61D4F" w:rsidRPr="00E61D4F" w:rsidRDefault="00E61D4F" w:rsidP="00E61D4F">
      <w:pPr>
        <w:tabs>
          <w:tab w:val="left" w:pos="284"/>
        </w:tabs>
        <w:spacing w:after="0" w:line="240" w:lineRule="auto"/>
        <w:jc w:val="both"/>
        <w:rPr>
          <w:rFonts w:ascii="Times New Roman" w:eastAsia="Calibri" w:hAnsi="Times New Roman" w:cs="Times New Roman"/>
          <w:b/>
          <w:sz w:val="12"/>
          <w:szCs w:val="12"/>
        </w:rPr>
      </w:pPr>
    </w:p>
    <w:p w:rsidR="00E61D4F" w:rsidRPr="00E61D4F" w:rsidRDefault="00E61D4F" w:rsidP="00E61D4F">
      <w:pPr>
        <w:tabs>
          <w:tab w:val="left" w:pos="284"/>
          <w:tab w:val="left" w:pos="3828"/>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СОБРАНИЕ ПРЕДСТАВИТЕЛЕЙ</w:t>
      </w:r>
    </w:p>
    <w:p w:rsidR="00E61D4F" w:rsidRPr="00E61D4F" w:rsidRDefault="00E61D4F" w:rsidP="00E61D4F">
      <w:pPr>
        <w:tabs>
          <w:tab w:val="left" w:pos="284"/>
          <w:tab w:val="left" w:pos="3828"/>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61D4F" w:rsidRPr="00E61D4F" w:rsidRDefault="00E61D4F" w:rsidP="00E61D4F">
      <w:pPr>
        <w:tabs>
          <w:tab w:val="left" w:pos="284"/>
          <w:tab w:val="left" w:pos="3828"/>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МУНИЦИПАЛЬНОГО РАЙОНА СЕРГИЕВСКИЙ</w:t>
      </w:r>
    </w:p>
    <w:p w:rsidR="00E61D4F" w:rsidRPr="00E61D4F" w:rsidRDefault="00E61D4F" w:rsidP="00E61D4F">
      <w:pPr>
        <w:tabs>
          <w:tab w:val="left" w:pos="284"/>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САМАРСКОЙ ОБЛАСТИ</w:t>
      </w:r>
    </w:p>
    <w:p w:rsidR="00E61D4F" w:rsidRPr="00E61D4F" w:rsidRDefault="00E61D4F" w:rsidP="00E61D4F">
      <w:pPr>
        <w:tabs>
          <w:tab w:val="left" w:pos="284"/>
        </w:tabs>
        <w:spacing w:after="0" w:line="240" w:lineRule="auto"/>
        <w:jc w:val="center"/>
        <w:rPr>
          <w:rFonts w:ascii="Times New Roman" w:eastAsia="Calibri" w:hAnsi="Times New Roman" w:cs="Times New Roman"/>
          <w:sz w:val="12"/>
          <w:szCs w:val="12"/>
        </w:rPr>
      </w:pPr>
    </w:p>
    <w:p w:rsidR="00E61D4F" w:rsidRPr="00E61D4F" w:rsidRDefault="00E61D4F" w:rsidP="00E61D4F">
      <w:pPr>
        <w:tabs>
          <w:tab w:val="left" w:pos="284"/>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РЕШЕНИЕ</w:t>
      </w:r>
    </w:p>
    <w:p w:rsidR="00E61D4F" w:rsidRPr="00E61D4F" w:rsidRDefault="00E61D4F" w:rsidP="00E61D4F">
      <w:pPr>
        <w:tabs>
          <w:tab w:val="left" w:pos="284"/>
        </w:tabs>
        <w:spacing w:after="0" w:line="240" w:lineRule="auto"/>
        <w:jc w:val="center"/>
        <w:rPr>
          <w:rFonts w:ascii="Times New Roman" w:eastAsia="Calibri" w:hAnsi="Times New Roman" w:cs="Times New Roman"/>
          <w:sz w:val="12"/>
          <w:szCs w:val="12"/>
        </w:rPr>
      </w:pPr>
      <w:r w:rsidRPr="00E61D4F">
        <w:rPr>
          <w:rFonts w:ascii="Times New Roman" w:eastAsia="Calibri" w:hAnsi="Times New Roman" w:cs="Times New Roman"/>
          <w:sz w:val="12"/>
          <w:szCs w:val="12"/>
        </w:rPr>
        <w:t>«13» января</w:t>
      </w:r>
      <w:r>
        <w:rPr>
          <w:rFonts w:ascii="Times New Roman" w:eastAsia="Calibri" w:hAnsi="Times New Roman" w:cs="Times New Roman"/>
          <w:sz w:val="12"/>
          <w:szCs w:val="12"/>
        </w:rPr>
        <w:t xml:space="preserve"> 2025</w:t>
      </w:r>
      <w:r w:rsidRPr="00E61D4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E61D4F">
        <w:rPr>
          <w:rFonts w:ascii="Times New Roman" w:eastAsia="Calibri" w:hAnsi="Times New Roman" w:cs="Times New Roman"/>
          <w:sz w:val="12"/>
          <w:szCs w:val="12"/>
        </w:rPr>
        <w:t xml:space="preserve">                                                                                                                                                № 1</w:t>
      </w:r>
    </w:p>
    <w:p w:rsidR="00E61D4F" w:rsidRDefault="00E61D4F" w:rsidP="00E61D4F">
      <w:pPr>
        <w:tabs>
          <w:tab w:val="left" w:pos="284"/>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О внесении изменений в Правила землепользования и застройки сельского поселения Сергиевск</w:t>
      </w:r>
    </w:p>
    <w:p w:rsidR="00E61D4F" w:rsidRDefault="00E61D4F" w:rsidP="00E61D4F">
      <w:pPr>
        <w:tabs>
          <w:tab w:val="left" w:pos="284"/>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 xml:space="preserve"> муниципального района </w:t>
      </w:r>
      <w:r w:rsidRPr="00E61D4F">
        <w:rPr>
          <w:rFonts w:ascii="Times New Roman" w:eastAsia="Calibri" w:hAnsi="Times New Roman" w:cs="Times New Roman"/>
          <w:b/>
          <w:sz w:val="12"/>
          <w:szCs w:val="12"/>
        </w:rPr>
        <w:fldChar w:fldCharType="begin"/>
      </w:r>
      <w:r w:rsidRPr="00E61D4F">
        <w:rPr>
          <w:rFonts w:ascii="Times New Roman" w:eastAsia="Calibri" w:hAnsi="Times New Roman" w:cs="Times New Roman"/>
          <w:b/>
          <w:sz w:val="12"/>
          <w:szCs w:val="12"/>
        </w:rPr>
        <w:instrText xml:space="preserve"> MERGEFIELD Район </w:instrText>
      </w:r>
      <w:r w:rsidRPr="00E61D4F">
        <w:rPr>
          <w:rFonts w:ascii="Times New Roman" w:eastAsia="Calibri" w:hAnsi="Times New Roman" w:cs="Times New Roman"/>
          <w:b/>
          <w:sz w:val="12"/>
          <w:szCs w:val="12"/>
        </w:rPr>
        <w:fldChar w:fldCharType="separate"/>
      </w:r>
      <w:r w:rsidRPr="00E61D4F">
        <w:rPr>
          <w:rFonts w:ascii="Times New Roman" w:eastAsia="Calibri" w:hAnsi="Times New Roman" w:cs="Times New Roman"/>
          <w:b/>
          <w:sz w:val="12"/>
          <w:szCs w:val="12"/>
        </w:rPr>
        <w:t>Сергиевский</w:t>
      </w:r>
      <w:r w:rsidRPr="00E61D4F">
        <w:rPr>
          <w:rFonts w:ascii="Times New Roman" w:eastAsia="Calibri" w:hAnsi="Times New Roman" w:cs="Times New Roman"/>
          <w:sz w:val="12"/>
          <w:szCs w:val="12"/>
        </w:rPr>
        <w:fldChar w:fldCharType="end"/>
      </w:r>
      <w:r w:rsidRPr="00E61D4F">
        <w:rPr>
          <w:rFonts w:ascii="Times New Roman" w:eastAsia="Calibri" w:hAnsi="Times New Roman" w:cs="Times New Roman"/>
          <w:b/>
          <w:sz w:val="12"/>
          <w:szCs w:val="12"/>
        </w:rPr>
        <w:t xml:space="preserve"> Самарской области, утвержденные решением Собрания представителей </w:t>
      </w:r>
    </w:p>
    <w:p w:rsidR="00E61D4F" w:rsidRPr="00E61D4F" w:rsidRDefault="00E61D4F" w:rsidP="00E61D4F">
      <w:pPr>
        <w:tabs>
          <w:tab w:val="left" w:pos="284"/>
        </w:tabs>
        <w:spacing w:after="0" w:line="240" w:lineRule="auto"/>
        <w:jc w:val="center"/>
        <w:rPr>
          <w:rFonts w:ascii="Times New Roman" w:eastAsia="Calibri" w:hAnsi="Times New Roman" w:cs="Times New Roman"/>
          <w:b/>
          <w:sz w:val="12"/>
          <w:szCs w:val="12"/>
        </w:rPr>
      </w:pPr>
      <w:r w:rsidRPr="00E61D4F">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 30 от  27.12.2013  года</w:t>
      </w:r>
    </w:p>
    <w:p w:rsidR="00E61D4F" w:rsidRPr="00E61D4F" w:rsidRDefault="00E61D4F" w:rsidP="00E61D4F">
      <w:pPr>
        <w:tabs>
          <w:tab w:val="left" w:pos="284"/>
        </w:tabs>
        <w:spacing w:after="0" w:line="240" w:lineRule="auto"/>
        <w:jc w:val="both"/>
        <w:rPr>
          <w:rFonts w:ascii="Times New Roman" w:eastAsia="Calibri" w:hAnsi="Times New Roman" w:cs="Times New Roman"/>
          <w:sz w:val="12"/>
          <w:szCs w:val="12"/>
        </w:rPr>
      </w:pPr>
    </w:p>
    <w:p w:rsidR="00E61D4F" w:rsidRPr="00E61D4F" w:rsidRDefault="00E61D4F" w:rsidP="00E61D4F">
      <w:pPr>
        <w:tabs>
          <w:tab w:val="left" w:pos="284"/>
        </w:tabs>
        <w:spacing w:after="0" w:line="240" w:lineRule="auto"/>
        <w:ind w:firstLine="284"/>
        <w:jc w:val="both"/>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обращения </w:t>
      </w:r>
      <w:proofErr w:type="spellStart"/>
      <w:r w:rsidRPr="00E61D4F">
        <w:rPr>
          <w:rFonts w:ascii="Times New Roman" w:eastAsia="Calibri" w:hAnsi="Times New Roman" w:cs="Times New Roman"/>
          <w:sz w:val="12"/>
          <w:szCs w:val="12"/>
        </w:rPr>
        <w:t>Кортукова</w:t>
      </w:r>
      <w:proofErr w:type="spellEnd"/>
      <w:r w:rsidRPr="00E61D4F">
        <w:rPr>
          <w:rFonts w:ascii="Times New Roman" w:eastAsia="Calibri" w:hAnsi="Times New Roman" w:cs="Times New Roman"/>
          <w:sz w:val="12"/>
          <w:szCs w:val="12"/>
        </w:rPr>
        <w:t xml:space="preserve"> Дениса Владимировича, с учетом Заключения о результатах публичных слушаний по проекту Правил землепользования и застройки сельского поселения Сергиевск муниципального района </w:t>
      </w:r>
      <w:r w:rsidRPr="00E61D4F">
        <w:rPr>
          <w:rFonts w:ascii="Times New Roman" w:eastAsia="Calibri" w:hAnsi="Times New Roman" w:cs="Times New Roman"/>
          <w:sz w:val="12"/>
          <w:szCs w:val="12"/>
        </w:rPr>
        <w:fldChar w:fldCharType="begin"/>
      </w:r>
      <w:r w:rsidRPr="00E61D4F">
        <w:rPr>
          <w:rFonts w:ascii="Times New Roman" w:eastAsia="Calibri" w:hAnsi="Times New Roman" w:cs="Times New Roman"/>
          <w:sz w:val="12"/>
          <w:szCs w:val="12"/>
        </w:rPr>
        <w:instrText xml:space="preserve"> MERGEFIELD Район </w:instrText>
      </w:r>
      <w:r w:rsidRPr="00E61D4F">
        <w:rPr>
          <w:rFonts w:ascii="Times New Roman" w:eastAsia="Calibri" w:hAnsi="Times New Roman" w:cs="Times New Roman"/>
          <w:sz w:val="12"/>
          <w:szCs w:val="12"/>
        </w:rPr>
        <w:fldChar w:fldCharType="separate"/>
      </w:r>
      <w:r w:rsidRPr="00E61D4F">
        <w:rPr>
          <w:rFonts w:ascii="Times New Roman" w:eastAsia="Calibri" w:hAnsi="Times New Roman" w:cs="Times New Roman"/>
          <w:sz w:val="12"/>
          <w:szCs w:val="12"/>
        </w:rPr>
        <w:t>Сергиевский</w:t>
      </w:r>
      <w:r w:rsidRPr="00E61D4F">
        <w:rPr>
          <w:rFonts w:ascii="Times New Roman" w:eastAsia="Calibri" w:hAnsi="Times New Roman" w:cs="Times New Roman"/>
          <w:sz w:val="12"/>
          <w:szCs w:val="12"/>
        </w:rPr>
        <w:fldChar w:fldCharType="end"/>
      </w:r>
      <w:r w:rsidRPr="00E61D4F">
        <w:rPr>
          <w:rFonts w:ascii="Times New Roman" w:eastAsia="Calibri" w:hAnsi="Times New Roman" w:cs="Times New Roman"/>
          <w:sz w:val="12"/>
          <w:szCs w:val="12"/>
        </w:rPr>
        <w:t xml:space="preserve"> Самарской области,</w:t>
      </w:r>
      <w:r>
        <w:rPr>
          <w:rFonts w:ascii="Times New Roman" w:eastAsia="Calibri" w:hAnsi="Times New Roman" w:cs="Times New Roman"/>
          <w:sz w:val="12"/>
          <w:szCs w:val="12"/>
        </w:rPr>
        <w:t xml:space="preserve"> </w:t>
      </w:r>
      <w:r w:rsidRPr="00E61D4F">
        <w:rPr>
          <w:rFonts w:ascii="Times New Roman" w:eastAsia="Calibri" w:hAnsi="Times New Roman" w:cs="Times New Roman"/>
          <w:sz w:val="12"/>
          <w:szCs w:val="12"/>
        </w:rPr>
        <w:t>Собрание</w:t>
      </w:r>
      <w:proofErr w:type="gramEnd"/>
      <w:r w:rsidRPr="00E61D4F">
        <w:rPr>
          <w:rFonts w:ascii="Times New Roman" w:eastAsia="Calibri" w:hAnsi="Times New Roman" w:cs="Times New Roman"/>
          <w:sz w:val="12"/>
          <w:szCs w:val="12"/>
        </w:rPr>
        <w:t xml:space="preserve"> представителей сельского поселения Сергиевск муниципального района </w:t>
      </w:r>
      <w:r w:rsidRPr="00E61D4F">
        <w:rPr>
          <w:rFonts w:ascii="Times New Roman" w:eastAsia="Calibri" w:hAnsi="Times New Roman" w:cs="Times New Roman"/>
          <w:sz w:val="12"/>
          <w:szCs w:val="12"/>
        </w:rPr>
        <w:fldChar w:fldCharType="begin"/>
      </w:r>
      <w:r w:rsidRPr="00E61D4F">
        <w:rPr>
          <w:rFonts w:ascii="Times New Roman" w:eastAsia="Calibri" w:hAnsi="Times New Roman" w:cs="Times New Roman"/>
          <w:sz w:val="12"/>
          <w:szCs w:val="12"/>
        </w:rPr>
        <w:instrText xml:space="preserve"> MERGEFIELD Район </w:instrText>
      </w:r>
      <w:r w:rsidRPr="00E61D4F">
        <w:rPr>
          <w:rFonts w:ascii="Times New Roman" w:eastAsia="Calibri" w:hAnsi="Times New Roman" w:cs="Times New Roman"/>
          <w:sz w:val="12"/>
          <w:szCs w:val="12"/>
        </w:rPr>
        <w:fldChar w:fldCharType="separate"/>
      </w:r>
      <w:r w:rsidRPr="00E61D4F">
        <w:rPr>
          <w:rFonts w:ascii="Times New Roman" w:eastAsia="Calibri" w:hAnsi="Times New Roman" w:cs="Times New Roman"/>
          <w:sz w:val="12"/>
          <w:szCs w:val="12"/>
        </w:rPr>
        <w:t>Сергиевский</w:t>
      </w:r>
      <w:r w:rsidRPr="00E61D4F">
        <w:rPr>
          <w:rFonts w:ascii="Times New Roman" w:eastAsia="Calibri" w:hAnsi="Times New Roman" w:cs="Times New Roman"/>
          <w:sz w:val="12"/>
          <w:szCs w:val="12"/>
        </w:rPr>
        <w:fldChar w:fldCharType="end"/>
      </w:r>
      <w:r w:rsidRPr="00E61D4F">
        <w:rPr>
          <w:rFonts w:ascii="Times New Roman" w:eastAsia="Calibri" w:hAnsi="Times New Roman" w:cs="Times New Roman"/>
          <w:sz w:val="12"/>
          <w:szCs w:val="12"/>
        </w:rPr>
        <w:t xml:space="preserve"> Самарской области </w:t>
      </w:r>
    </w:p>
    <w:p w:rsidR="00E61D4F" w:rsidRPr="00E61D4F" w:rsidRDefault="00E61D4F" w:rsidP="00E61D4F">
      <w:pPr>
        <w:tabs>
          <w:tab w:val="left" w:pos="284"/>
        </w:tabs>
        <w:spacing w:after="0" w:line="240" w:lineRule="auto"/>
        <w:ind w:firstLine="284"/>
        <w:jc w:val="both"/>
        <w:rPr>
          <w:rFonts w:ascii="Times New Roman" w:eastAsia="Calibri" w:hAnsi="Times New Roman" w:cs="Times New Roman"/>
          <w:sz w:val="12"/>
          <w:szCs w:val="12"/>
        </w:rPr>
      </w:pPr>
      <w:r w:rsidRPr="00E61D4F">
        <w:rPr>
          <w:rFonts w:ascii="Times New Roman" w:eastAsia="Calibri" w:hAnsi="Times New Roman" w:cs="Times New Roman"/>
          <w:b/>
          <w:sz w:val="12"/>
          <w:szCs w:val="12"/>
        </w:rPr>
        <w:t>РЕШИЛО</w:t>
      </w:r>
      <w:r w:rsidRPr="00E61D4F">
        <w:rPr>
          <w:rFonts w:ascii="Times New Roman" w:eastAsia="Calibri" w:hAnsi="Times New Roman" w:cs="Times New Roman"/>
          <w:sz w:val="12"/>
          <w:szCs w:val="12"/>
        </w:rPr>
        <w:t>:</w:t>
      </w:r>
    </w:p>
    <w:p w:rsidR="00E61D4F" w:rsidRPr="00E61D4F" w:rsidRDefault="00E61D4F" w:rsidP="00E61D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61D4F">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Сергиевск муниципального района </w:t>
      </w:r>
      <w:r w:rsidRPr="00E61D4F">
        <w:rPr>
          <w:rFonts w:ascii="Times New Roman" w:eastAsia="Calibri" w:hAnsi="Times New Roman" w:cs="Times New Roman"/>
          <w:sz w:val="12"/>
          <w:szCs w:val="12"/>
        </w:rPr>
        <w:fldChar w:fldCharType="begin"/>
      </w:r>
      <w:r w:rsidRPr="00E61D4F">
        <w:rPr>
          <w:rFonts w:ascii="Times New Roman" w:eastAsia="Calibri" w:hAnsi="Times New Roman" w:cs="Times New Roman"/>
          <w:sz w:val="12"/>
          <w:szCs w:val="12"/>
        </w:rPr>
        <w:instrText xml:space="preserve"> MERGEFIELD Район </w:instrText>
      </w:r>
      <w:r w:rsidRPr="00E61D4F">
        <w:rPr>
          <w:rFonts w:ascii="Times New Roman" w:eastAsia="Calibri" w:hAnsi="Times New Roman" w:cs="Times New Roman"/>
          <w:sz w:val="12"/>
          <w:szCs w:val="12"/>
        </w:rPr>
        <w:fldChar w:fldCharType="separate"/>
      </w:r>
      <w:r w:rsidRPr="00E61D4F">
        <w:rPr>
          <w:rFonts w:ascii="Times New Roman" w:eastAsia="Calibri" w:hAnsi="Times New Roman" w:cs="Times New Roman"/>
          <w:sz w:val="12"/>
          <w:szCs w:val="12"/>
        </w:rPr>
        <w:t>Сергиевский</w:t>
      </w:r>
      <w:r w:rsidRPr="00E61D4F">
        <w:rPr>
          <w:rFonts w:ascii="Times New Roman" w:eastAsia="Calibri" w:hAnsi="Times New Roman" w:cs="Times New Roman"/>
          <w:sz w:val="12"/>
          <w:szCs w:val="12"/>
        </w:rPr>
        <w:fldChar w:fldCharType="end"/>
      </w:r>
      <w:r w:rsidRPr="00E61D4F">
        <w:rPr>
          <w:rFonts w:ascii="Times New Roman" w:eastAsia="Calibri" w:hAnsi="Times New Roman" w:cs="Times New Roman"/>
          <w:sz w:val="12"/>
          <w:szCs w:val="12"/>
        </w:rPr>
        <w:t xml:space="preserve">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в градостроительный регламент:</w:t>
      </w:r>
    </w:p>
    <w:p w:rsidR="00E61D4F" w:rsidRPr="00E61D4F" w:rsidRDefault="00E61D4F" w:rsidP="00E61D4F">
      <w:pPr>
        <w:tabs>
          <w:tab w:val="left" w:pos="284"/>
        </w:tabs>
        <w:spacing w:after="0" w:line="240" w:lineRule="auto"/>
        <w:ind w:firstLine="284"/>
        <w:jc w:val="both"/>
        <w:rPr>
          <w:rFonts w:ascii="Times New Roman" w:eastAsia="Calibri" w:hAnsi="Times New Roman" w:cs="Times New Roman"/>
          <w:b/>
          <w:bCs/>
          <w:sz w:val="12"/>
          <w:szCs w:val="12"/>
        </w:rPr>
      </w:pPr>
      <w:r w:rsidRPr="00E61D4F">
        <w:rPr>
          <w:rFonts w:ascii="Times New Roman" w:eastAsia="Calibri" w:hAnsi="Times New Roman" w:cs="Times New Roman"/>
          <w:b/>
          <w:bCs/>
          <w:sz w:val="12"/>
          <w:szCs w:val="12"/>
        </w:rPr>
        <w:t xml:space="preserve">Статья 20. Виды разрешенного использования в </w:t>
      </w:r>
      <w:proofErr w:type="gramStart"/>
      <w:r w:rsidRPr="00E61D4F">
        <w:rPr>
          <w:rFonts w:ascii="Times New Roman" w:eastAsia="Calibri" w:hAnsi="Times New Roman" w:cs="Times New Roman"/>
          <w:b/>
          <w:bCs/>
          <w:sz w:val="12"/>
          <w:szCs w:val="12"/>
        </w:rPr>
        <w:t>жилых</w:t>
      </w:r>
      <w:proofErr w:type="gramEnd"/>
      <w:r w:rsidRPr="00E61D4F">
        <w:rPr>
          <w:rFonts w:ascii="Times New Roman" w:eastAsia="Calibri" w:hAnsi="Times New Roman" w:cs="Times New Roman"/>
          <w:b/>
          <w:bCs/>
          <w:sz w:val="12"/>
          <w:szCs w:val="12"/>
        </w:rPr>
        <w:t>, общественно-деловой и рекреационных территориальных зона</w:t>
      </w:r>
    </w:p>
    <w:p w:rsidR="00E61D4F" w:rsidRPr="00E61D4F" w:rsidRDefault="00E61D4F" w:rsidP="00E61D4F">
      <w:pPr>
        <w:tabs>
          <w:tab w:val="left" w:pos="284"/>
        </w:tabs>
        <w:spacing w:after="0" w:line="240" w:lineRule="auto"/>
        <w:jc w:val="both"/>
        <w:rPr>
          <w:rFonts w:ascii="Times New Roman" w:eastAsia="Calibri" w:hAnsi="Times New Roman" w:cs="Times New Roman"/>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
        <w:gridCol w:w="709"/>
        <w:gridCol w:w="4393"/>
        <w:gridCol w:w="325"/>
        <w:gridCol w:w="171"/>
        <w:gridCol w:w="171"/>
        <w:gridCol w:w="170"/>
        <w:gridCol w:w="170"/>
        <w:gridCol w:w="170"/>
        <w:gridCol w:w="1097"/>
      </w:tblGrid>
      <w:tr w:rsidR="00E61D4F" w:rsidRPr="00E61D4F" w:rsidTr="00E61D4F">
        <w:trPr>
          <w:trHeight w:val="20"/>
          <w:tblHeader/>
        </w:trPr>
        <w:tc>
          <w:tcPr>
            <w:tcW w:w="14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lastRenderedPageBreak/>
              <w:t xml:space="preserve">№ </w:t>
            </w:r>
            <w:proofErr w:type="gramStart"/>
            <w:r w:rsidRPr="00E61D4F">
              <w:rPr>
                <w:rFonts w:ascii="Times New Roman" w:eastAsia="Calibri" w:hAnsi="Times New Roman" w:cs="Times New Roman"/>
                <w:sz w:val="12"/>
                <w:szCs w:val="12"/>
              </w:rPr>
              <w:t>п</w:t>
            </w:r>
            <w:proofErr w:type="gramEnd"/>
            <w:r w:rsidRPr="00E61D4F">
              <w:rPr>
                <w:rFonts w:ascii="Times New Roman" w:eastAsia="Calibri" w:hAnsi="Times New Roman" w:cs="Times New Roman"/>
                <w:sz w:val="12"/>
                <w:szCs w:val="12"/>
              </w:rPr>
              <w:t>/п</w:t>
            </w: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Наименование ВРИ </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Описание ВРИ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Код ВРИ</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Ж</w:t>
            </w:r>
            <w:proofErr w:type="gramStart"/>
            <w:r w:rsidRPr="00E61D4F">
              <w:rPr>
                <w:rFonts w:ascii="Times New Roman" w:eastAsia="Calibri" w:hAnsi="Times New Roman" w:cs="Times New Roman"/>
                <w:sz w:val="12"/>
                <w:szCs w:val="12"/>
              </w:rPr>
              <w:t>1</w:t>
            </w:r>
            <w:proofErr w:type="gramEnd"/>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Ж</w:t>
            </w:r>
            <w:proofErr w:type="gramStart"/>
            <w:r w:rsidRPr="00E61D4F">
              <w:rPr>
                <w:rFonts w:ascii="Times New Roman" w:eastAsia="Calibri" w:hAnsi="Times New Roman" w:cs="Times New Roman"/>
                <w:sz w:val="12"/>
                <w:szCs w:val="12"/>
              </w:rPr>
              <w:t>2</w:t>
            </w:r>
            <w:proofErr w:type="gramEnd"/>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lang w:val="en-US"/>
              </w:rPr>
            </w:pPr>
            <w:r w:rsidRPr="00E61D4F">
              <w:rPr>
                <w:rFonts w:ascii="Times New Roman" w:eastAsia="Calibri" w:hAnsi="Times New Roman" w:cs="Times New Roman"/>
                <w:sz w:val="12"/>
                <w:szCs w:val="12"/>
                <w:lang w:val="en-US"/>
              </w:rPr>
              <w:t>O</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w:t>
            </w:r>
            <w:proofErr w:type="gramStart"/>
            <w:r w:rsidRPr="00E61D4F">
              <w:rPr>
                <w:rFonts w:ascii="Times New Roman" w:eastAsia="Calibri" w:hAnsi="Times New Roman" w:cs="Times New Roman"/>
                <w:sz w:val="12"/>
                <w:szCs w:val="12"/>
              </w:rPr>
              <w:t>1</w:t>
            </w:r>
            <w:proofErr w:type="gramEnd"/>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w:t>
            </w:r>
            <w:proofErr w:type="gramStart"/>
            <w:r w:rsidRPr="00E61D4F">
              <w:rPr>
                <w:rFonts w:ascii="Times New Roman" w:eastAsia="Calibri" w:hAnsi="Times New Roman" w:cs="Times New Roman"/>
                <w:sz w:val="12"/>
                <w:szCs w:val="12"/>
              </w:rPr>
              <w:t>2</w:t>
            </w:r>
            <w:proofErr w:type="gramEnd"/>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Вспомогательные</w:t>
            </w:r>
            <w:proofErr w:type="gramEnd"/>
            <w:r w:rsidRPr="00E61D4F">
              <w:rPr>
                <w:rFonts w:ascii="Times New Roman" w:eastAsia="Calibri" w:hAnsi="Times New Roman" w:cs="Times New Roman"/>
                <w:sz w:val="12"/>
                <w:szCs w:val="12"/>
              </w:rPr>
              <w:t xml:space="preserve"> ВРИ, применяемых к соответствующему основному/условному ВРИ,  код ВРИ</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Для индивидуального жилищного строительства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выращивание сельскохозяйственных культур;</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гаражей для собственных нужд и хозяйственных построек</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2.1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Хранение автотранспорта , 2.7.1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Малоэтажная многоквартирная жилая застройка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Размещение малоэтажных многоквартирных домов (многоквартирные дома высотой до 4 этажей, включая </w:t>
            </w:r>
            <w:proofErr w:type="gramStart"/>
            <w:r w:rsidRPr="00E61D4F">
              <w:rPr>
                <w:rFonts w:ascii="Times New Roman" w:eastAsia="Calibri" w:hAnsi="Times New Roman" w:cs="Times New Roman"/>
                <w:sz w:val="12"/>
                <w:szCs w:val="12"/>
              </w:rPr>
              <w:t>мансардный</w:t>
            </w:r>
            <w:proofErr w:type="gramEnd"/>
            <w:r w:rsidRPr="00E61D4F">
              <w:rPr>
                <w:rFonts w:ascii="Times New Roman" w:eastAsia="Calibri" w:hAnsi="Times New Roman" w:cs="Times New Roman"/>
                <w:sz w:val="12"/>
                <w:szCs w:val="12"/>
              </w:rPr>
              <w:t>);</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2.1.1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Хранение автотранспорта , 2.7.1;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Для ведения личного подсобного хозяйства (приусадебный земельный участок)</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жилого дома, указанного в описании вида разрешенного использования с </w:t>
            </w:r>
            <w:hyperlink r:id="rId9" w:anchor="block_1021" w:history="1">
              <w:r w:rsidRPr="00E61D4F">
                <w:rPr>
                  <w:rStyle w:val="af"/>
                  <w:rFonts w:ascii="Times New Roman" w:eastAsia="Calibri" w:hAnsi="Times New Roman" w:cs="Times New Roman"/>
                  <w:color w:val="auto"/>
                  <w:sz w:val="12"/>
                  <w:szCs w:val="12"/>
                </w:rPr>
                <w:t>кодом 2.1</w:t>
              </w:r>
            </w:hyperlink>
            <w:r w:rsidRPr="00E61D4F">
              <w:rPr>
                <w:rFonts w:ascii="Times New Roman" w:eastAsia="Calibri" w:hAnsi="Times New Roman" w:cs="Times New Roman"/>
                <w:sz w:val="12"/>
                <w:szCs w:val="12"/>
              </w:rPr>
              <w:t>;</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производство сельскохозяйственной продукции;</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гаража и иных вспомогательных сооружений;</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содержание сельскохозяйственных животных</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2.2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Хранение автотранспорта , 2.7.1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Блокированная жилая застройка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E61D4F">
              <w:rPr>
                <w:rFonts w:ascii="Times New Roman" w:eastAsia="Calibri" w:hAnsi="Times New Roman" w:cs="Times New Roman"/>
                <w:sz w:val="12"/>
                <w:szCs w:val="12"/>
              </w:rPr>
              <w:t xml:space="preserve"> пользования (жилые дома блокированной застройки);</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2.3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Хранение автотранспорта , 2.7.1;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Среднеэтажная жилая застройка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многоквартирных домов этажностью не выше восьми этажей;</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и озеленение;</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подземных гаражей и автостоянок;</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обустройство спортивных и детских площадок, площадок для отдыха;</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2.5</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Хранение автотранспорта , 2.7.1;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Обслуживание жилой застройки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0" w:anchor="block_1031" w:history="1">
              <w:r w:rsidRPr="00E61D4F">
                <w:rPr>
                  <w:rStyle w:val="af"/>
                  <w:rFonts w:ascii="Times New Roman" w:eastAsia="Calibri" w:hAnsi="Times New Roman" w:cs="Times New Roman"/>
                  <w:color w:val="auto"/>
                  <w:sz w:val="12"/>
                  <w:szCs w:val="12"/>
                </w:rPr>
                <w:t>кодами 3.1</w:t>
              </w:r>
            </w:hyperlink>
            <w:r w:rsidRPr="00E61D4F">
              <w:rPr>
                <w:rFonts w:ascii="Times New Roman" w:eastAsia="Calibri" w:hAnsi="Times New Roman" w:cs="Times New Roman"/>
                <w:sz w:val="12"/>
                <w:szCs w:val="12"/>
              </w:rPr>
              <w:t>, </w:t>
            </w:r>
            <w:hyperlink r:id="rId11" w:anchor="block_1032" w:history="1">
              <w:r w:rsidRPr="00E61D4F">
                <w:rPr>
                  <w:rStyle w:val="af"/>
                  <w:rFonts w:ascii="Times New Roman" w:eastAsia="Calibri" w:hAnsi="Times New Roman" w:cs="Times New Roman"/>
                  <w:color w:val="auto"/>
                  <w:sz w:val="12"/>
                  <w:szCs w:val="12"/>
                </w:rPr>
                <w:t>3.2</w:t>
              </w:r>
            </w:hyperlink>
            <w:r w:rsidRPr="00E61D4F">
              <w:rPr>
                <w:rFonts w:ascii="Times New Roman" w:eastAsia="Calibri" w:hAnsi="Times New Roman" w:cs="Times New Roman"/>
                <w:sz w:val="12"/>
                <w:szCs w:val="12"/>
              </w:rPr>
              <w:t>, </w:t>
            </w:r>
            <w:hyperlink r:id="rId12" w:anchor="block_1033" w:history="1">
              <w:r w:rsidRPr="00E61D4F">
                <w:rPr>
                  <w:rStyle w:val="af"/>
                  <w:rFonts w:ascii="Times New Roman" w:eastAsia="Calibri" w:hAnsi="Times New Roman" w:cs="Times New Roman"/>
                  <w:color w:val="auto"/>
                  <w:sz w:val="12"/>
                  <w:szCs w:val="12"/>
                </w:rPr>
                <w:t>3.3</w:t>
              </w:r>
            </w:hyperlink>
            <w:r w:rsidRPr="00E61D4F">
              <w:rPr>
                <w:rFonts w:ascii="Times New Roman" w:eastAsia="Calibri" w:hAnsi="Times New Roman" w:cs="Times New Roman"/>
                <w:sz w:val="12"/>
                <w:szCs w:val="12"/>
              </w:rPr>
              <w:t>, </w:t>
            </w:r>
            <w:hyperlink r:id="rId13" w:anchor="block_1034" w:history="1">
              <w:r w:rsidRPr="00E61D4F">
                <w:rPr>
                  <w:rStyle w:val="af"/>
                  <w:rFonts w:ascii="Times New Roman" w:eastAsia="Calibri" w:hAnsi="Times New Roman" w:cs="Times New Roman"/>
                  <w:color w:val="auto"/>
                  <w:sz w:val="12"/>
                  <w:szCs w:val="12"/>
                </w:rPr>
                <w:t>3.4</w:t>
              </w:r>
            </w:hyperlink>
            <w:r w:rsidRPr="00E61D4F">
              <w:rPr>
                <w:rFonts w:ascii="Times New Roman" w:eastAsia="Calibri" w:hAnsi="Times New Roman" w:cs="Times New Roman"/>
                <w:sz w:val="12"/>
                <w:szCs w:val="12"/>
              </w:rPr>
              <w:t>, </w:t>
            </w:r>
            <w:hyperlink r:id="rId14" w:anchor="block_10341" w:history="1">
              <w:r w:rsidRPr="00E61D4F">
                <w:rPr>
                  <w:rStyle w:val="af"/>
                  <w:rFonts w:ascii="Times New Roman" w:eastAsia="Calibri" w:hAnsi="Times New Roman" w:cs="Times New Roman"/>
                  <w:color w:val="auto"/>
                  <w:sz w:val="12"/>
                  <w:szCs w:val="12"/>
                </w:rPr>
                <w:t>3.4.1</w:t>
              </w:r>
            </w:hyperlink>
            <w:r w:rsidRPr="00E61D4F">
              <w:rPr>
                <w:rFonts w:ascii="Times New Roman" w:eastAsia="Calibri" w:hAnsi="Times New Roman" w:cs="Times New Roman"/>
                <w:sz w:val="12"/>
                <w:szCs w:val="12"/>
              </w:rPr>
              <w:t>, </w:t>
            </w:r>
            <w:hyperlink r:id="rId15" w:anchor="block_10351" w:history="1">
              <w:r w:rsidRPr="00E61D4F">
                <w:rPr>
                  <w:rStyle w:val="af"/>
                  <w:rFonts w:ascii="Times New Roman" w:eastAsia="Calibri" w:hAnsi="Times New Roman" w:cs="Times New Roman"/>
                  <w:color w:val="auto"/>
                  <w:sz w:val="12"/>
                  <w:szCs w:val="12"/>
                </w:rPr>
                <w:t>3.5.1</w:t>
              </w:r>
            </w:hyperlink>
            <w:r w:rsidRPr="00E61D4F">
              <w:rPr>
                <w:rFonts w:ascii="Times New Roman" w:eastAsia="Calibri" w:hAnsi="Times New Roman" w:cs="Times New Roman"/>
                <w:sz w:val="12"/>
                <w:szCs w:val="12"/>
              </w:rPr>
              <w:t>, </w:t>
            </w:r>
            <w:hyperlink r:id="rId16" w:anchor="block_1036" w:history="1">
              <w:r w:rsidRPr="00E61D4F">
                <w:rPr>
                  <w:rStyle w:val="af"/>
                  <w:rFonts w:ascii="Times New Roman" w:eastAsia="Calibri" w:hAnsi="Times New Roman" w:cs="Times New Roman"/>
                  <w:color w:val="auto"/>
                  <w:sz w:val="12"/>
                  <w:szCs w:val="12"/>
                </w:rPr>
                <w:t>3.6</w:t>
              </w:r>
            </w:hyperlink>
            <w:r w:rsidRPr="00E61D4F">
              <w:rPr>
                <w:rFonts w:ascii="Times New Roman" w:eastAsia="Calibri" w:hAnsi="Times New Roman" w:cs="Times New Roman"/>
                <w:sz w:val="12"/>
                <w:szCs w:val="12"/>
              </w:rPr>
              <w:t>, </w:t>
            </w:r>
            <w:hyperlink r:id="rId17" w:anchor="block_1037" w:history="1">
              <w:r w:rsidRPr="00E61D4F">
                <w:rPr>
                  <w:rStyle w:val="af"/>
                  <w:rFonts w:ascii="Times New Roman" w:eastAsia="Calibri" w:hAnsi="Times New Roman" w:cs="Times New Roman"/>
                  <w:color w:val="auto"/>
                  <w:sz w:val="12"/>
                  <w:szCs w:val="12"/>
                </w:rPr>
                <w:t>3.7</w:t>
              </w:r>
            </w:hyperlink>
            <w:r w:rsidRPr="00E61D4F">
              <w:rPr>
                <w:rFonts w:ascii="Times New Roman" w:eastAsia="Calibri" w:hAnsi="Times New Roman" w:cs="Times New Roman"/>
                <w:sz w:val="12"/>
                <w:szCs w:val="12"/>
              </w:rPr>
              <w:t>, </w:t>
            </w:r>
            <w:hyperlink r:id="rId18" w:anchor="block_103101" w:history="1">
              <w:r w:rsidRPr="00E61D4F">
                <w:rPr>
                  <w:rStyle w:val="af"/>
                  <w:rFonts w:ascii="Times New Roman" w:eastAsia="Calibri" w:hAnsi="Times New Roman" w:cs="Times New Roman"/>
                  <w:color w:val="auto"/>
                  <w:sz w:val="12"/>
                  <w:szCs w:val="12"/>
                </w:rPr>
                <w:t>3.10.1</w:t>
              </w:r>
            </w:hyperlink>
            <w:r w:rsidRPr="00E61D4F">
              <w:rPr>
                <w:rFonts w:ascii="Times New Roman" w:eastAsia="Calibri" w:hAnsi="Times New Roman" w:cs="Times New Roman"/>
                <w:sz w:val="12"/>
                <w:szCs w:val="12"/>
              </w:rPr>
              <w:t>, </w:t>
            </w:r>
            <w:hyperlink r:id="rId19" w:anchor="block_1041" w:history="1">
              <w:r w:rsidRPr="00E61D4F">
                <w:rPr>
                  <w:rStyle w:val="af"/>
                  <w:rFonts w:ascii="Times New Roman" w:eastAsia="Calibri" w:hAnsi="Times New Roman" w:cs="Times New Roman"/>
                  <w:color w:val="auto"/>
                  <w:sz w:val="12"/>
                  <w:szCs w:val="12"/>
                </w:rPr>
                <w:t>4.1</w:t>
              </w:r>
            </w:hyperlink>
            <w:r w:rsidRPr="00E61D4F">
              <w:rPr>
                <w:rFonts w:ascii="Times New Roman" w:eastAsia="Calibri" w:hAnsi="Times New Roman" w:cs="Times New Roman"/>
                <w:sz w:val="12"/>
                <w:szCs w:val="12"/>
              </w:rPr>
              <w:t>, </w:t>
            </w:r>
            <w:hyperlink r:id="rId20" w:anchor="block_1043" w:history="1">
              <w:r w:rsidRPr="00E61D4F">
                <w:rPr>
                  <w:rStyle w:val="af"/>
                  <w:rFonts w:ascii="Times New Roman" w:eastAsia="Calibri" w:hAnsi="Times New Roman" w:cs="Times New Roman"/>
                  <w:color w:val="auto"/>
                  <w:sz w:val="12"/>
                  <w:szCs w:val="12"/>
                </w:rPr>
                <w:t>4.3</w:t>
              </w:r>
            </w:hyperlink>
            <w:r w:rsidRPr="00E61D4F">
              <w:rPr>
                <w:rFonts w:ascii="Times New Roman" w:eastAsia="Calibri" w:hAnsi="Times New Roman" w:cs="Times New Roman"/>
                <w:sz w:val="12"/>
                <w:szCs w:val="12"/>
              </w:rPr>
              <w:t>, </w:t>
            </w:r>
            <w:hyperlink r:id="rId21" w:anchor="block_1044" w:history="1">
              <w:r w:rsidRPr="00E61D4F">
                <w:rPr>
                  <w:rStyle w:val="af"/>
                  <w:rFonts w:ascii="Times New Roman" w:eastAsia="Calibri" w:hAnsi="Times New Roman" w:cs="Times New Roman"/>
                  <w:color w:val="auto"/>
                  <w:sz w:val="12"/>
                  <w:szCs w:val="12"/>
                </w:rPr>
                <w:t>4.4</w:t>
              </w:r>
            </w:hyperlink>
            <w:r w:rsidRPr="00E61D4F">
              <w:rPr>
                <w:rFonts w:ascii="Times New Roman" w:eastAsia="Calibri" w:hAnsi="Times New Roman" w:cs="Times New Roman"/>
                <w:sz w:val="12"/>
                <w:szCs w:val="12"/>
              </w:rPr>
              <w:t>, </w:t>
            </w:r>
            <w:hyperlink r:id="rId22" w:anchor="block_1046" w:history="1">
              <w:r w:rsidRPr="00E61D4F">
                <w:rPr>
                  <w:rStyle w:val="af"/>
                  <w:rFonts w:ascii="Times New Roman" w:eastAsia="Calibri" w:hAnsi="Times New Roman" w:cs="Times New Roman"/>
                  <w:color w:val="auto"/>
                  <w:sz w:val="12"/>
                  <w:szCs w:val="12"/>
                </w:rPr>
                <w:t>4.6</w:t>
              </w:r>
            </w:hyperlink>
            <w:r w:rsidRPr="00E61D4F">
              <w:rPr>
                <w:rFonts w:ascii="Times New Roman" w:eastAsia="Calibri" w:hAnsi="Times New Roman" w:cs="Times New Roman"/>
                <w:sz w:val="12"/>
                <w:szCs w:val="12"/>
              </w:rPr>
              <w:t>, </w:t>
            </w:r>
            <w:hyperlink r:id="rId23" w:anchor="block_1512" w:history="1">
              <w:r w:rsidRPr="00E61D4F">
                <w:rPr>
                  <w:rStyle w:val="af"/>
                  <w:rFonts w:ascii="Times New Roman" w:eastAsia="Calibri" w:hAnsi="Times New Roman" w:cs="Times New Roman"/>
                  <w:color w:val="auto"/>
                  <w:sz w:val="12"/>
                  <w:szCs w:val="12"/>
                </w:rPr>
                <w:t>5.1.2</w:t>
              </w:r>
            </w:hyperlink>
            <w:r w:rsidRPr="00E61D4F">
              <w:rPr>
                <w:rFonts w:ascii="Times New Roman" w:eastAsia="Calibri" w:hAnsi="Times New Roman" w:cs="Times New Roman"/>
                <w:sz w:val="12"/>
                <w:szCs w:val="12"/>
              </w:rPr>
              <w:t>, </w:t>
            </w:r>
            <w:hyperlink r:id="rId24" w:anchor="block_1513" w:history="1">
              <w:r w:rsidRPr="00E61D4F">
                <w:rPr>
                  <w:rStyle w:val="af"/>
                  <w:rFonts w:ascii="Times New Roman" w:eastAsia="Calibri" w:hAnsi="Times New Roman" w:cs="Times New Roman"/>
                  <w:color w:val="auto"/>
                  <w:sz w:val="12"/>
                  <w:szCs w:val="12"/>
                </w:rPr>
                <w:t>5.1.3</w:t>
              </w:r>
            </w:hyperlink>
            <w:r w:rsidRPr="00E61D4F">
              <w:rPr>
                <w:rFonts w:ascii="Times New Roman" w:eastAsia="Calibri" w:hAnsi="Times New Roman" w:cs="Times New Roman"/>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2.7</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Хранение автотранспорта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61D4F">
              <w:rPr>
                <w:rFonts w:ascii="Times New Roman" w:eastAsia="Calibri" w:hAnsi="Times New Roman" w:cs="Times New Roman"/>
                <w:sz w:val="12"/>
                <w:szCs w:val="12"/>
              </w:rPr>
              <w:t>машино</w:t>
            </w:r>
            <w:proofErr w:type="spellEnd"/>
            <w:r w:rsidRPr="00E61D4F">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25" w:anchor="block_1049" w:history="1">
              <w:r w:rsidRPr="00E61D4F">
                <w:rPr>
                  <w:rStyle w:val="af"/>
                  <w:rFonts w:ascii="Times New Roman" w:eastAsia="Calibri" w:hAnsi="Times New Roman" w:cs="Times New Roman"/>
                  <w:color w:val="auto"/>
                  <w:sz w:val="12"/>
                  <w:szCs w:val="12"/>
                </w:rPr>
                <w:t>кодом 4.9</w:t>
              </w:r>
            </w:hyperlink>
            <w:r w:rsidRPr="00E61D4F">
              <w:rPr>
                <w:rFonts w:ascii="Times New Roman" w:eastAsia="Calibri" w:hAnsi="Times New Roman" w:cs="Times New Roman"/>
                <w:sz w:val="12"/>
                <w:szCs w:val="12"/>
                <w:u w:val="single"/>
              </w:rPr>
              <w:t>, 2.7.2</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2.7.1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ОВ </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Общественное использование объектов капитального строительства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26" w:anchor="block_1031" w:history="1">
              <w:r w:rsidRPr="00E61D4F">
                <w:rPr>
                  <w:rStyle w:val="af"/>
                  <w:rFonts w:ascii="Times New Roman" w:eastAsia="Calibri" w:hAnsi="Times New Roman" w:cs="Times New Roman"/>
                  <w:color w:val="auto"/>
                  <w:sz w:val="12"/>
                  <w:szCs w:val="12"/>
                </w:rPr>
                <w:t>кодами 3.1-3.10.2</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r w:rsidRPr="00E61D4F">
              <w:rPr>
                <w:rFonts w:ascii="Times New Roman" w:eastAsia="Calibri" w:hAnsi="Times New Roman" w:cs="Times New Roman"/>
                <w:sz w:val="12"/>
                <w:szCs w:val="12"/>
                <w:lang w:val="en-US"/>
              </w:rPr>
              <w:t xml:space="preserve"> </w:t>
            </w: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Коммунальное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 w:anchor="block_1311" w:history="1">
              <w:r w:rsidRPr="00E61D4F">
                <w:rPr>
                  <w:rStyle w:val="af"/>
                  <w:rFonts w:ascii="Times New Roman" w:eastAsia="Calibri" w:hAnsi="Times New Roman" w:cs="Times New Roman"/>
                  <w:color w:val="auto"/>
                  <w:sz w:val="12"/>
                  <w:szCs w:val="12"/>
                </w:rPr>
                <w:t>кодами 3.1.1-3.1.2</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3.1.1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3.1.2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Социальное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8" w:anchor="block_1321" w:history="1">
              <w:r w:rsidRPr="00E61D4F">
                <w:rPr>
                  <w:rStyle w:val="af"/>
                  <w:rFonts w:ascii="Times New Roman" w:eastAsia="Calibri" w:hAnsi="Times New Roman" w:cs="Times New Roman"/>
                  <w:color w:val="auto"/>
                  <w:sz w:val="12"/>
                  <w:szCs w:val="12"/>
                </w:rPr>
                <w:t>кодами 3.2.1 - 3.2.4</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Служебные гаражи 4.9; </w:t>
            </w:r>
          </w:p>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Дома социального обслуживания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3.2.1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Общественное питание 4.6;</w:t>
            </w:r>
          </w:p>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Площадки для занятий спортом 5.1.3</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Оказание социальной помощи населению</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3.2.2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Магазины 4.4;</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Общественное питание 4.6; </w:t>
            </w:r>
          </w:p>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Площадки для занятий спортом 5.1.3</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Оказание услуг связи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3.2.3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c>
          <w:tcPr>
            <w:tcW w:w="1097" w:type="dxa"/>
            <w:shd w:val="clear" w:color="auto" w:fill="auto"/>
          </w:tcPr>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Общежития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9" w:anchor="block_1047" w:history="1">
              <w:r w:rsidRPr="00E61D4F">
                <w:rPr>
                  <w:rStyle w:val="af"/>
                  <w:rFonts w:ascii="Times New Roman" w:eastAsia="Calibri" w:hAnsi="Times New Roman" w:cs="Times New Roman"/>
                  <w:color w:val="auto"/>
                  <w:sz w:val="12"/>
                  <w:szCs w:val="12"/>
                </w:rPr>
                <w:t>кодом 4.7</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3.2.4</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Магазины 4.4;</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Общественное питание 4.6; </w:t>
            </w:r>
          </w:p>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Площадки для занятий спортом 5.1.3</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Бытовое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Здравоохранение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0" w:anchor="block_10341" w:history="1">
              <w:r w:rsidRPr="00E61D4F">
                <w:rPr>
                  <w:rStyle w:val="af"/>
                  <w:rFonts w:ascii="Times New Roman" w:eastAsia="Calibri" w:hAnsi="Times New Roman" w:cs="Times New Roman"/>
                  <w:color w:val="auto"/>
                  <w:sz w:val="12"/>
                  <w:szCs w:val="12"/>
                </w:rPr>
                <w:t>кодами 3.4.1 - 3.4.2</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3.4</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Площадки для занятий спортом 5.1.3;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Амбулаторно-поликлиническое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3.4.1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Площадки для занятий спортом 5.1.3;</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Стационарное медицинское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станций скорой помощи;</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площадок санитарной авиации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3.4.2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Общественное питание 4.6;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Площадки для занятий спортом 5.1.3;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Медицинские организации особого назначения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61D4F">
              <w:rPr>
                <w:rFonts w:ascii="Times New Roman" w:eastAsia="Calibri" w:hAnsi="Times New Roman" w:cs="Times New Roman"/>
                <w:sz w:val="12"/>
                <w:szCs w:val="12"/>
              </w:rPr>
              <w:t>патолого-анатомической</w:t>
            </w:r>
            <w:proofErr w:type="gramEnd"/>
            <w:r w:rsidRPr="00E61D4F">
              <w:rPr>
                <w:rFonts w:ascii="Times New Roman" w:eastAsia="Calibri" w:hAnsi="Times New Roman" w:cs="Times New Roman"/>
                <w:sz w:val="12"/>
                <w:szCs w:val="12"/>
              </w:rPr>
              <w:t xml:space="preserve"> экспертизы (морги)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3.4.3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Образование и просвещение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3.5</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занятий спортом в помещениях 5.1.2;</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Площадки для занятий спортом 5.1.3; </w:t>
            </w:r>
          </w:p>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Дошкольное, начальное и среднее общее образование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3.5.1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занятий спортом в помещениях 5.1.2;</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Среднее и высшее профессиональное образование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3.5.2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Общежития 3.2.4;</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Общественное питание 4.6;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Площадки для занятий спортом 5.1.3; </w:t>
            </w:r>
          </w:p>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Культурное развитие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1" w:anchor="block_1361" w:history="1">
              <w:r w:rsidRPr="00E61D4F">
                <w:rPr>
                  <w:rStyle w:val="af"/>
                  <w:rFonts w:ascii="Times New Roman" w:eastAsia="Calibri" w:hAnsi="Times New Roman" w:cs="Times New Roman"/>
                  <w:color w:val="auto"/>
                  <w:sz w:val="12"/>
                  <w:szCs w:val="12"/>
                </w:rPr>
                <w:t>кодами 3.6.1-3.6.3</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3.6</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Общественное питание 4.6;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Площадки для занятий спортом 5.1.3;</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Объекты культурно-досуговой деятельности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3.6.1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Общественное питание 4.6;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Площадки для занятий спортом 5.1.3;</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Парки культуры и отдыха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парков культуры и отдыха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3.6.2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521CC7">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Общественное питание 4.6;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Цирки и зверинцы</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3.6.3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lang w:val="en-US"/>
              </w:rPr>
            </w:pPr>
            <w:r w:rsidRPr="00E61D4F">
              <w:rPr>
                <w:rFonts w:ascii="Times New Roman" w:eastAsia="Calibri" w:hAnsi="Times New Roman" w:cs="Times New Roman"/>
                <w:sz w:val="12"/>
                <w:szCs w:val="12"/>
                <w:lang w:val="en-US"/>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lang w:val="en-US"/>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lang w:val="en-US"/>
              </w:rPr>
              <w:t xml:space="preserve"> </w:t>
            </w: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Религиозное использование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2" w:anchor="block_1371" w:history="1">
              <w:r w:rsidRPr="00E61D4F">
                <w:rPr>
                  <w:rStyle w:val="af"/>
                  <w:rFonts w:ascii="Times New Roman" w:eastAsia="Calibri" w:hAnsi="Times New Roman" w:cs="Times New Roman"/>
                  <w:color w:val="auto"/>
                  <w:sz w:val="12"/>
                  <w:szCs w:val="12"/>
                </w:rPr>
                <w:t>кодами 3.7.1-3.7.2</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3.7</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Площадки для занятий спортом 5.1.3;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Осуществление религиозных обрядов</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3.7.1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Религиозное управление и образование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3.7.2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Магазины 4.4;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 12.0.2</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Общественное управление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3" w:anchor="block_1381" w:history="1">
              <w:r w:rsidRPr="00E61D4F">
                <w:rPr>
                  <w:rStyle w:val="af"/>
                  <w:rFonts w:ascii="Times New Roman" w:eastAsia="Calibri" w:hAnsi="Times New Roman" w:cs="Times New Roman"/>
                  <w:color w:val="auto"/>
                  <w:sz w:val="12"/>
                  <w:szCs w:val="12"/>
                </w:rPr>
                <w:t>кодами 3.8.1-3.8.2</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3.8</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Государственное управление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3.8.1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научной деятельности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4" w:anchor="block_10391" w:history="1">
              <w:r w:rsidRPr="00E61D4F">
                <w:rPr>
                  <w:rStyle w:val="af"/>
                  <w:rFonts w:ascii="Times New Roman" w:eastAsia="Calibri" w:hAnsi="Times New Roman" w:cs="Times New Roman"/>
                  <w:color w:val="auto"/>
                  <w:sz w:val="12"/>
                  <w:szCs w:val="12"/>
                </w:rPr>
                <w:t>кодами 3.9.1 - 3.9.3</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3.9</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3.9.1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Проведение научных исследований</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3.9.2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Проведение научных испытаний</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3.9.3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Ветеринарное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3.10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Амбулаторное ветеринарное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3.10.1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Приюты для животных</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3.10.2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Предпринимательство</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Деловое управление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Объекты торговли (торговые центры, торгово-развлекательные центры (комплексы)</w:t>
            </w:r>
            <w:proofErr w:type="gramEnd"/>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5" w:anchor="block_1045" w:history="1">
              <w:r w:rsidRPr="00E61D4F">
                <w:rPr>
                  <w:rStyle w:val="af"/>
                  <w:rFonts w:ascii="Times New Roman" w:eastAsia="Calibri" w:hAnsi="Times New Roman" w:cs="Times New Roman"/>
                  <w:color w:val="auto"/>
                  <w:sz w:val="12"/>
                  <w:szCs w:val="12"/>
                </w:rPr>
                <w:t>кодами 4.5 , 4.6, 4.8- 4.8.2</w:t>
              </w:r>
            </w:hyperlink>
            <w:r w:rsidRPr="00E61D4F">
              <w:rPr>
                <w:rFonts w:ascii="Times New Roman" w:eastAsia="Calibri" w:hAnsi="Times New Roman" w:cs="Times New Roman"/>
                <w:sz w:val="12"/>
                <w:szCs w:val="12"/>
              </w:rPr>
              <w:t>;</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гаражей и (или) стоянок для автомобилей сотрудников и посетителей торгового центра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Рынки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Магазины</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4.4</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Банковская и страховая деятельность</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4.5</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Общественное питание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4.6</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Гостиничное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гостиниц</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4.7</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Развлекательные мероприятия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4.8.1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anchor="block_1030" w:history="1">
              <w:r w:rsidRPr="00E61D4F">
                <w:rPr>
                  <w:rStyle w:val="af"/>
                  <w:rFonts w:ascii="Times New Roman" w:eastAsia="Calibri" w:hAnsi="Times New Roman" w:cs="Times New Roman"/>
                  <w:color w:val="auto"/>
                  <w:sz w:val="12"/>
                  <w:szCs w:val="12"/>
                </w:rPr>
                <w:t>кодами 3.0</w:t>
              </w:r>
            </w:hyperlink>
            <w:r w:rsidRPr="00E61D4F">
              <w:rPr>
                <w:rFonts w:ascii="Times New Roman" w:eastAsia="Calibri" w:hAnsi="Times New Roman" w:cs="Times New Roman"/>
                <w:sz w:val="12"/>
                <w:szCs w:val="12"/>
              </w:rPr>
              <w:t>, </w:t>
            </w:r>
            <w:hyperlink r:id="rId37" w:anchor="block_1040" w:history="1">
              <w:r w:rsidRPr="00E61D4F">
                <w:rPr>
                  <w:rStyle w:val="af"/>
                  <w:rFonts w:ascii="Times New Roman" w:eastAsia="Calibri" w:hAnsi="Times New Roman" w:cs="Times New Roman"/>
                  <w:color w:val="auto"/>
                  <w:sz w:val="12"/>
                  <w:szCs w:val="12"/>
                </w:rPr>
                <w:t>4.0</w:t>
              </w:r>
            </w:hyperlink>
            <w:r w:rsidRPr="00E61D4F">
              <w:rPr>
                <w:rFonts w:ascii="Times New Roman" w:eastAsia="Calibri" w:hAnsi="Times New Roman" w:cs="Times New Roman"/>
                <w:sz w:val="12"/>
                <w:szCs w:val="12"/>
              </w:rPr>
              <w:t>, а также для стоянки и хранения транспортных средств общего пользования, в том числе в депо</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4.9</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Объекты дорожного сервиса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8" w:anchor="block_14911" w:history="1">
              <w:r w:rsidRPr="00E61D4F">
                <w:rPr>
                  <w:rStyle w:val="af"/>
                  <w:rFonts w:ascii="Times New Roman" w:eastAsia="Calibri" w:hAnsi="Times New Roman" w:cs="Times New Roman"/>
                  <w:color w:val="auto"/>
                  <w:sz w:val="12"/>
                  <w:szCs w:val="12"/>
                </w:rPr>
                <w:t>кодами 4.9.1.1 - 4.9.1.4</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4.9.1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Заправка транспортных средств</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4.9.1.1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дорожного отдыха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4.9.1.2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Автомобильные мойки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4.9.1.3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Ремонт автомобилей</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4.9.1.4</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Выставочно-ярмарочная деятельность</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Размещение объектов капитального строительства, сооружений, предназначенных для осуществления </w:t>
            </w:r>
            <w:proofErr w:type="spellStart"/>
            <w:r w:rsidRPr="00E61D4F">
              <w:rPr>
                <w:rFonts w:ascii="Times New Roman" w:eastAsia="Calibri" w:hAnsi="Times New Roman" w:cs="Times New Roman"/>
                <w:sz w:val="12"/>
                <w:szCs w:val="12"/>
              </w:rPr>
              <w:t>выставочно</w:t>
            </w:r>
            <w:proofErr w:type="spellEnd"/>
            <w:r w:rsidRPr="00E61D4F">
              <w:rPr>
                <w:rFonts w:ascii="Times New Roman" w:eastAsia="Calibri" w:hAnsi="Times New Roman" w:cs="Times New Roman"/>
                <w:sz w:val="12"/>
                <w:szCs w:val="12"/>
              </w:rPr>
              <w:t xml:space="preserve">-ярмарочной и </w:t>
            </w:r>
            <w:proofErr w:type="spellStart"/>
            <w:r w:rsidRPr="00E61D4F">
              <w:rPr>
                <w:rFonts w:ascii="Times New Roman" w:eastAsia="Calibri" w:hAnsi="Times New Roman" w:cs="Times New Roman"/>
                <w:sz w:val="12"/>
                <w:szCs w:val="12"/>
              </w:rPr>
              <w:t>конгрессной</w:t>
            </w:r>
            <w:proofErr w:type="spellEnd"/>
            <w:r w:rsidRPr="00E61D4F">
              <w:rPr>
                <w:rFonts w:ascii="Times New Roman" w:eastAsia="Calibri" w:hAnsi="Times New Roman" w:cs="Times New Roman"/>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4.10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Отдых (рекреация)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39" w:anchor="block_1051" w:history="1">
              <w:r w:rsidRPr="00E61D4F">
                <w:rPr>
                  <w:rStyle w:val="af"/>
                  <w:rFonts w:ascii="Times New Roman" w:eastAsia="Calibri" w:hAnsi="Times New Roman" w:cs="Times New Roman"/>
                  <w:color w:val="auto"/>
                  <w:sz w:val="12"/>
                  <w:szCs w:val="12"/>
                </w:rPr>
                <w:t>кодами 5.1 - 5.5</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Спорт</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0" w:anchor="block_1511" w:history="1">
              <w:r w:rsidRPr="00E61D4F">
                <w:rPr>
                  <w:rStyle w:val="af"/>
                  <w:rFonts w:ascii="Times New Roman" w:eastAsia="Calibri" w:hAnsi="Times New Roman" w:cs="Times New Roman"/>
                  <w:color w:val="auto"/>
                  <w:sz w:val="12"/>
                  <w:szCs w:val="12"/>
                </w:rPr>
                <w:t>кодами 5.1.1 - 5.1.7</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спортивно-зрелищных мероприятий</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5.1.1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занятий спортом в помещениях</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5.1.2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Предоставление коммунальных услуг, 3.1.1; </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Площадки для занятий спортом</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5.1.3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Оборудованные площадки для занятий спортом</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5.1.4</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Водный спорт</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5.1.5</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Спортивные базы</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спортивных баз и лагерей, в которых осуществляется спортивная подготовка длительно проживающих в них лиц</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5.1.7</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Природно-познавательный туризм</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осуществление необходимых природоохранных и природовосстановительных мероприятий</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Туристическое обслуживание</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5.2.1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Предоставление коммунальных услуг, 3.1.1</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Служебные гаражи 4.9</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Охота и рыбалка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Причалы для маломерных судов</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5.4</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Связь</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1" w:anchor="block_1311" w:history="1">
              <w:r w:rsidRPr="00E61D4F">
                <w:rPr>
                  <w:rStyle w:val="af"/>
                  <w:rFonts w:ascii="Times New Roman" w:eastAsia="Calibri" w:hAnsi="Times New Roman" w:cs="Times New Roman"/>
                  <w:color w:val="auto"/>
                  <w:sz w:val="12"/>
                  <w:szCs w:val="12"/>
                </w:rPr>
                <w:t>кодами 3.1.1</w:t>
              </w:r>
            </w:hyperlink>
            <w:r w:rsidRPr="00E61D4F">
              <w:rPr>
                <w:rFonts w:ascii="Times New Roman" w:eastAsia="Calibri" w:hAnsi="Times New Roman" w:cs="Times New Roman"/>
                <w:sz w:val="12"/>
                <w:szCs w:val="12"/>
              </w:rPr>
              <w:t>, </w:t>
            </w:r>
            <w:hyperlink r:id="rId42" w:anchor="block_1323" w:history="1">
              <w:r w:rsidRPr="00E61D4F">
                <w:rPr>
                  <w:rStyle w:val="af"/>
                  <w:rFonts w:ascii="Times New Roman" w:eastAsia="Calibri" w:hAnsi="Times New Roman" w:cs="Times New Roman"/>
                  <w:color w:val="auto"/>
                  <w:sz w:val="12"/>
                  <w:szCs w:val="12"/>
                </w:rPr>
                <w:t>3.2.3</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6.8</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Склад</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6.9</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Стоянки</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транспорта общего пользования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7.2.3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Обеспечение внутреннего правопорядка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61D4F">
              <w:rPr>
                <w:rFonts w:ascii="Times New Roman" w:eastAsia="Calibri" w:hAnsi="Times New Roman" w:cs="Times New Roman"/>
                <w:sz w:val="12"/>
                <w:szCs w:val="12"/>
              </w:rPr>
              <w:t>Росгвардии</w:t>
            </w:r>
            <w:proofErr w:type="spellEnd"/>
            <w:r w:rsidRPr="00E61D4F">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8.3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Деятельность по особой охране и изучению природы</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9.0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Охрана природных территорий</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9.1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Историко-культурная деятельность</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9.3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Водные объекты</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11.0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Общее пользование водными объектами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proofErr w:type="gramStart"/>
            <w:r w:rsidRPr="00E61D4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11.1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Специальное пользование водными объектами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11.2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Гидротехнические сооружения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11.3</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Земельные участки (территории) общего пользования</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Земельные участки общего пользования.</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43" w:anchor="block_11201" w:history="1">
              <w:r w:rsidRPr="00E61D4F">
                <w:rPr>
                  <w:rStyle w:val="af"/>
                  <w:rFonts w:ascii="Times New Roman" w:eastAsia="Calibri" w:hAnsi="Times New Roman" w:cs="Times New Roman"/>
                  <w:color w:val="auto"/>
                  <w:sz w:val="12"/>
                  <w:szCs w:val="12"/>
                </w:rPr>
                <w:t>кодами 12.0.1 - 12.0.2</w:t>
              </w:r>
            </w:hyperlink>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12.0</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Улично-дорожная сеть</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придорожных стоянок (парковок) транспортных сре</w:t>
            </w:r>
            <w:proofErr w:type="gramStart"/>
            <w:r w:rsidRPr="00E61D4F">
              <w:rPr>
                <w:rFonts w:ascii="Times New Roman" w:eastAsia="Calibri" w:hAnsi="Times New Roman" w:cs="Times New Roman"/>
                <w:sz w:val="12"/>
                <w:szCs w:val="12"/>
              </w:rPr>
              <w:t>дств в гр</w:t>
            </w:r>
            <w:proofErr w:type="gramEnd"/>
            <w:r w:rsidRPr="00E61D4F">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44" w:anchor="block_10271" w:history="1">
              <w:r w:rsidRPr="00E61D4F">
                <w:rPr>
                  <w:rStyle w:val="af"/>
                  <w:rFonts w:ascii="Times New Roman" w:eastAsia="Calibri" w:hAnsi="Times New Roman" w:cs="Times New Roman"/>
                  <w:color w:val="auto"/>
                  <w:sz w:val="12"/>
                  <w:szCs w:val="12"/>
                </w:rPr>
                <w:t>кодами 2.7.1</w:t>
              </w:r>
            </w:hyperlink>
            <w:r w:rsidRPr="00E61D4F">
              <w:rPr>
                <w:rFonts w:ascii="Times New Roman" w:eastAsia="Calibri" w:hAnsi="Times New Roman" w:cs="Times New Roman"/>
                <w:sz w:val="12"/>
                <w:szCs w:val="12"/>
              </w:rPr>
              <w:t>, </w:t>
            </w:r>
            <w:hyperlink r:id="rId45" w:anchor="block_1049" w:history="1">
              <w:r w:rsidRPr="00E61D4F">
                <w:rPr>
                  <w:rStyle w:val="af"/>
                  <w:rFonts w:ascii="Times New Roman" w:eastAsia="Calibri" w:hAnsi="Times New Roman" w:cs="Times New Roman"/>
                  <w:color w:val="auto"/>
                  <w:sz w:val="12"/>
                  <w:szCs w:val="12"/>
                </w:rPr>
                <w:t>4.9</w:t>
              </w:r>
            </w:hyperlink>
            <w:r w:rsidRPr="00E61D4F">
              <w:rPr>
                <w:rFonts w:ascii="Times New Roman" w:eastAsia="Calibri" w:hAnsi="Times New Roman" w:cs="Times New Roman"/>
                <w:sz w:val="12"/>
                <w:szCs w:val="12"/>
              </w:rPr>
              <w:t>, </w:t>
            </w:r>
            <w:hyperlink r:id="rId46" w:anchor="block_1723" w:history="1">
              <w:r w:rsidRPr="00E61D4F">
                <w:rPr>
                  <w:rStyle w:val="af"/>
                  <w:rFonts w:ascii="Times New Roman" w:eastAsia="Calibri" w:hAnsi="Times New Roman" w:cs="Times New Roman"/>
                  <w:color w:val="auto"/>
                  <w:sz w:val="12"/>
                  <w:szCs w:val="12"/>
                </w:rPr>
                <w:t>7.2.3</w:t>
              </w:r>
            </w:hyperlink>
            <w:r w:rsidRPr="00E61D4F">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12.0.1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Благоустройство территории</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12.0.2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Ведение огородничества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13.1</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r>
      <w:tr w:rsidR="00E61D4F" w:rsidRPr="00E61D4F" w:rsidTr="00E61D4F">
        <w:trPr>
          <w:trHeight w:val="20"/>
          <w:tblHeader/>
        </w:trPr>
        <w:tc>
          <w:tcPr>
            <w:tcW w:w="147" w:type="dxa"/>
            <w:shd w:val="clear" w:color="auto" w:fill="auto"/>
          </w:tcPr>
          <w:p w:rsidR="00E61D4F" w:rsidRPr="00E61D4F" w:rsidRDefault="00E61D4F" w:rsidP="00E57DF4">
            <w:pPr>
              <w:numPr>
                <w:ilvl w:val="0"/>
                <w:numId w:val="7"/>
              </w:numPr>
              <w:tabs>
                <w:tab w:val="left" w:pos="284"/>
              </w:tabs>
              <w:spacing w:after="0" w:line="240" w:lineRule="auto"/>
              <w:rPr>
                <w:rFonts w:ascii="Times New Roman" w:eastAsia="Calibri" w:hAnsi="Times New Roman" w:cs="Times New Roman"/>
                <w:sz w:val="12"/>
                <w:szCs w:val="12"/>
              </w:rPr>
            </w:pPr>
          </w:p>
        </w:tc>
        <w:tc>
          <w:tcPr>
            <w:tcW w:w="709"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Ведение садоводства</w:t>
            </w:r>
          </w:p>
        </w:tc>
        <w:tc>
          <w:tcPr>
            <w:tcW w:w="4393"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7" w:anchor="block_1021" w:history="1">
              <w:r w:rsidRPr="00E61D4F">
                <w:rPr>
                  <w:rStyle w:val="af"/>
                  <w:rFonts w:ascii="Times New Roman" w:eastAsia="Calibri" w:hAnsi="Times New Roman" w:cs="Times New Roman"/>
                  <w:color w:val="auto"/>
                  <w:sz w:val="12"/>
                  <w:szCs w:val="12"/>
                </w:rPr>
                <w:t>кодом 2.1</w:t>
              </w:r>
            </w:hyperlink>
            <w:r w:rsidRPr="00E61D4F">
              <w:rPr>
                <w:rFonts w:ascii="Times New Roman" w:eastAsia="Calibri" w:hAnsi="Times New Roman" w:cs="Times New Roman"/>
                <w:sz w:val="12"/>
                <w:szCs w:val="12"/>
              </w:rPr>
              <w:t>, хозяйственных построек и гаражей для собственных нужд</w:t>
            </w:r>
          </w:p>
        </w:tc>
        <w:tc>
          <w:tcPr>
            <w:tcW w:w="325"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13.2</w:t>
            </w:r>
          </w:p>
        </w:tc>
        <w:tc>
          <w:tcPr>
            <w:tcW w:w="171"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1"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ОВ</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70"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lang w:val="en-US"/>
              </w:rPr>
            </w:pPr>
            <w:r w:rsidRPr="00E61D4F">
              <w:rPr>
                <w:rFonts w:ascii="Times New Roman" w:eastAsia="Calibri" w:hAnsi="Times New Roman" w:cs="Times New Roman"/>
                <w:sz w:val="12"/>
                <w:szCs w:val="12"/>
              </w:rPr>
              <w:t>-</w:t>
            </w:r>
          </w:p>
        </w:tc>
        <w:tc>
          <w:tcPr>
            <w:tcW w:w="170" w:type="dxa"/>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w:t>
            </w:r>
          </w:p>
        </w:tc>
        <w:tc>
          <w:tcPr>
            <w:tcW w:w="1097" w:type="dxa"/>
            <w:shd w:val="clear" w:color="auto" w:fill="auto"/>
          </w:tcPr>
          <w:p w:rsidR="00E61D4F" w:rsidRPr="00E61D4F" w:rsidRDefault="00E61D4F" w:rsidP="00E61D4F">
            <w:pPr>
              <w:tabs>
                <w:tab w:val="left" w:pos="284"/>
              </w:tabs>
              <w:spacing w:after="0" w:line="240" w:lineRule="auto"/>
              <w:rPr>
                <w:rFonts w:ascii="Times New Roman" w:eastAsia="Calibri" w:hAnsi="Times New Roman" w:cs="Times New Roman"/>
                <w:sz w:val="12"/>
                <w:szCs w:val="12"/>
              </w:rPr>
            </w:pPr>
            <w:r w:rsidRPr="00E61D4F">
              <w:rPr>
                <w:rFonts w:ascii="Times New Roman" w:eastAsia="Calibri" w:hAnsi="Times New Roman" w:cs="Times New Roman"/>
                <w:sz w:val="12"/>
                <w:szCs w:val="12"/>
              </w:rPr>
              <w:t>Хранение автотранспорта, 2.7.1</w:t>
            </w:r>
          </w:p>
        </w:tc>
      </w:tr>
    </w:tbl>
    <w:p w:rsidR="00E61D4F" w:rsidRPr="00E61D4F" w:rsidRDefault="00E61D4F" w:rsidP="00E61D4F">
      <w:pPr>
        <w:tabs>
          <w:tab w:val="left" w:pos="284"/>
        </w:tabs>
        <w:spacing w:after="0" w:line="240" w:lineRule="auto"/>
        <w:jc w:val="both"/>
        <w:rPr>
          <w:rFonts w:ascii="Times New Roman" w:eastAsia="Calibri" w:hAnsi="Times New Roman" w:cs="Times New Roman"/>
          <w:sz w:val="12"/>
          <w:szCs w:val="12"/>
        </w:rPr>
      </w:pPr>
    </w:p>
    <w:p w:rsidR="00E61D4F" w:rsidRPr="00E61D4F" w:rsidRDefault="00E61D4F" w:rsidP="00521CC7">
      <w:pPr>
        <w:tabs>
          <w:tab w:val="left" w:pos="284"/>
        </w:tabs>
        <w:spacing w:after="0" w:line="240" w:lineRule="auto"/>
        <w:ind w:firstLine="284"/>
        <w:jc w:val="both"/>
        <w:rPr>
          <w:rFonts w:ascii="Times New Roman" w:eastAsia="Calibri" w:hAnsi="Times New Roman" w:cs="Times New Roman"/>
          <w:sz w:val="12"/>
          <w:szCs w:val="12"/>
        </w:rPr>
      </w:pPr>
      <w:r w:rsidRPr="00E61D4F">
        <w:rPr>
          <w:rFonts w:ascii="Times New Roman" w:eastAsia="Calibri" w:hAnsi="Times New Roman" w:cs="Times New Roman"/>
          <w:sz w:val="12"/>
          <w:szCs w:val="12"/>
        </w:rPr>
        <w:t>2. Опубликовать настоящее решение в газете «Сергиевский вестник».</w:t>
      </w:r>
    </w:p>
    <w:p w:rsidR="00E61D4F" w:rsidRPr="00E61D4F" w:rsidRDefault="00E61D4F" w:rsidP="00521CC7">
      <w:pPr>
        <w:tabs>
          <w:tab w:val="left" w:pos="284"/>
        </w:tabs>
        <w:spacing w:after="0" w:line="240" w:lineRule="auto"/>
        <w:ind w:firstLine="284"/>
        <w:jc w:val="both"/>
        <w:rPr>
          <w:rFonts w:ascii="Times New Roman" w:eastAsia="Calibri" w:hAnsi="Times New Roman" w:cs="Times New Roman"/>
          <w:sz w:val="12"/>
          <w:szCs w:val="12"/>
        </w:rPr>
      </w:pPr>
      <w:r w:rsidRPr="00E61D4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61D4F" w:rsidRPr="00E61D4F" w:rsidRDefault="00E61D4F" w:rsidP="00521CC7">
      <w:pPr>
        <w:tabs>
          <w:tab w:val="left" w:pos="284"/>
        </w:tabs>
        <w:spacing w:after="0" w:line="240" w:lineRule="auto"/>
        <w:jc w:val="right"/>
        <w:rPr>
          <w:rFonts w:ascii="Times New Roman" w:eastAsia="Calibri" w:hAnsi="Times New Roman" w:cs="Times New Roman"/>
          <w:sz w:val="12"/>
          <w:szCs w:val="12"/>
        </w:rPr>
      </w:pPr>
      <w:r w:rsidRPr="00E61D4F">
        <w:rPr>
          <w:rFonts w:ascii="Times New Roman" w:eastAsia="Calibri" w:hAnsi="Times New Roman" w:cs="Times New Roman"/>
          <w:sz w:val="12"/>
          <w:szCs w:val="12"/>
        </w:rPr>
        <w:t>Глава сельского поселения Сергиевск</w:t>
      </w:r>
    </w:p>
    <w:p w:rsidR="00521CC7" w:rsidRDefault="00E61D4F" w:rsidP="00521CC7">
      <w:pPr>
        <w:tabs>
          <w:tab w:val="left" w:pos="284"/>
        </w:tabs>
        <w:spacing w:after="0" w:line="240" w:lineRule="auto"/>
        <w:jc w:val="right"/>
        <w:rPr>
          <w:rFonts w:ascii="Times New Roman" w:eastAsia="Calibri" w:hAnsi="Times New Roman" w:cs="Times New Roman"/>
          <w:sz w:val="12"/>
          <w:szCs w:val="12"/>
        </w:rPr>
      </w:pPr>
      <w:r w:rsidRPr="00E61D4F">
        <w:rPr>
          <w:rFonts w:ascii="Times New Roman" w:eastAsia="Calibri" w:hAnsi="Times New Roman" w:cs="Times New Roman"/>
          <w:sz w:val="12"/>
          <w:szCs w:val="12"/>
        </w:rPr>
        <w:t>муниципального района Сергиевский</w:t>
      </w:r>
      <w:r w:rsidR="00521CC7">
        <w:rPr>
          <w:rFonts w:ascii="Times New Roman" w:eastAsia="Calibri" w:hAnsi="Times New Roman" w:cs="Times New Roman"/>
          <w:sz w:val="12"/>
          <w:szCs w:val="12"/>
        </w:rPr>
        <w:t xml:space="preserve"> </w:t>
      </w:r>
      <w:r w:rsidRPr="00E61D4F">
        <w:rPr>
          <w:rFonts w:ascii="Times New Roman" w:eastAsia="Calibri" w:hAnsi="Times New Roman" w:cs="Times New Roman"/>
          <w:sz w:val="12"/>
          <w:szCs w:val="12"/>
        </w:rPr>
        <w:t>Самарской области</w:t>
      </w:r>
    </w:p>
    <w:p w:rsidR="00E61D4F" w:rsidRPr="00E61D4F" w:rsidRDefault="00E61D4F" w:rsidP="00521CC7">
      <w:pPr>
        <w:tabs>
          <w:tab w:val="left" w:pos="284"/>
        </w:tabs>
        <w:spacing w:after="0" w:line="240" w:lineRule="auto"/>
        <w:jc w:val="right"/>
        <w:rPr>
          <w:rFonts w:ascii="Times New Roman" w:eastAsia="Calibri" w:hAnsi="Times New Roman" w:cs="Times New Roman"/>
          <w:sz w:val="12"/>
          <w:szCs w:val="12"/>
        </w:rPr>
      </w:pPr>
      <w:r w:rsidRPr="00E61D4F">
        <w:rPr>
          <w:rFonts w:ascii="Times New Roman" w:eastAsia="Calibri" w:hAnsi="Times New Roman" w:cs="Times New Roman"/>
          <w:sz w:val="12"/>
          <w:szCs w:val="12"/>
        </w:rPr>
        <w:t xml:space="preserve"> </w:t>
      </w:r>
      <w:proofErr w:type="spellStart"/>
      <w:r w:rsidRPr="00E61D4F">
        <w:rPr>
          <w:rFonts w:ascii="Times New Roman" w:eastAsia="Calibri" w:hAnsi="Times New Roman" w:cs="Times New Roman"/>
          <w:sz w:val="12"/>
          <w:szCs w:val="12"/>
        </w:rPr>
        <w:t>М.М.Арчибасов</w:t>
      </w:r>
      <w:proofErr w:type="spellEnd"/>
    </w:p>
    <w:p w:rsidR="00E61D4F" w:rsidRPr="00E61D4F" w:rsidRDefault="00E61D4F" w:rsidP="00521CC7">
      <w:pPr>
        <w:tabs>
          <w:tab w:val="left" w:pos="284"/>
        </w:tabs>
        <w:spacing w:after="0" w:line="240" w:lineRule="auto"/>
        <w:jc w:val="right"/>
        <w:rPr>
          <w:rFonts w:ascii="Times New Roman" w:eastAsia="Calibri" w:hAnsi="Times New Roman" w:cs="Times New Roman"/>
          <w:sz w:val="12"/>
          <w:szCs w:val="12"/>
        </w:rPr>
      </w:pPr>
    </w:p>
    <w:p w:rsidR="00521CC7" w:rsidRDefault="00E61D4F" w:rsidP="00521CC7">
      <w:pPr>
        <w:tabs>
          <w:tab w:val="left" w:pos="284"/>
        </w:tabs>
        <w:spacing w:after="0" w:line="240" w:lineRule="auto"/>
        <w:jc w:val="right"/>
        <w:rPr>
          <w:rFonts w:ascii="Times New Roman" w:eastAsia="Calibri" w:hAnsi="Times New Roman" w:cs="Times New Roman"/>
          <w:sz w:val="12"/>
          <w:szCs w:val="12"/>
        </w:rPr>
      </w:pPr>
      <w:r w:rsidRPr="00E61D4F">
        <w:rPr>
          <w:rFonts w:ascii="Times New Roman" w:eastAsia="Calibri" w:hAnsi="Times New Roman" w:cs="Times New Roman"/>
          <w:sz w:val="12"/>
          <w:szCs w:val="12"/>
        </w:rPr>
        <w:t>Председатель Собрания представителей</w:t>
      </w:r>
      <w:r w:rsidR="00521CC7">
        <w:rPr>
          <w:rFonts w:ascii="Times New Roman" w:eastAsia="Calibri" w:hAnsi="Times New Roman" w:cs="Times New Roman"/>
          <w:sz w:val="12"/>
          <w:szCs w:val="12"/>
        </w:rPr>
        <w:t xml:space="preserve"> </w:t>
      </w:r>
      <w:r w:rsidRPr="00E61D4F">
        <w:rPr>
          <w:rFonts w:ascii="Times New Roman" w:eastAsia="Calibri" w:hAnsi="Times New Roman" w:cs="Times New Roman"/>
          <w:sz w:val="12"/>
          <w:szCs w:val="12"/>
        </w:rPr>
        <w:t>сельского поселения Сергиевск</w:t>
      </w:r>
    </w:p>
    <w:p w:rsidR="00521CC7" w:rsidRDefault="00E61D4F" w:rsidP="00521CC7">
      <w:pPr>
        <w:tabs>
          <w:tab w:val="left" w:pos="284"/>
        </w:tabs>
        <w:spacing w:after="0" w:line="240" w:lineRule="auto"/>
        <w:jc w:val="right"/>
        <w:rPr>
          <w:rFonts w:ascii="Times New Roman" w:eastAsia="Calibri" w:hAnsi="Times New Roman" w:cs="Times New Roman"/>
          <w:sz w:val="12"/>
          <w:szCs w:val="12"/>
        </w:rPr>
      </w:pPr>
      <w:r w:rsidRPr="00E61D4F">
        <w:rPr>
          <w:rFonts w:ascii="Times New Roman" w:eastAsia="Calibri" w:hAnsi="Times New Roman" w:cs="Times New Roman"/>
          <w:sz w:val="12"/>
          <w:szCs w:val="12"/>
        </w:rPr>
        <w:t>муниципального района Сергиевский</w:t>
      </w:r>
      <w:r w:rsidR="00521CC7">
        <w:rPr>
          <w:rFonts w:ascii="Times New Roman" w:eastAsia="Calibri" w:hAnsi="Times New Roman" w:cs="Times New Roman"/>
          <w:sz w:val="12"/>
          <w:szCs w:val="12"/>
        </w:rPr>
        <w:t xml:space="preserve"> </w:t>
      </w:r>
      <w:r w:rsidRPr="00E61D4F">
        <w:rPr>
          <w:rFonts w:ascii="Times New Roman" w:eastAsia="Calibri" w:hAnsi="Times New Roman" w:cs="Times New Roman"/>
          <w:sz w:val="12"/>
          <w:szCs w:val="12"/>
        </w:rPr>
        <w:t>Самарской области</w:t>
      </w:r>
    </w:p>
    <w:p w:rsidR="00E61D4F" w:rsidRPr="00E61D4F" w:rsidRDefault="00E61D4F" w:rsidP="00521CC7">
      <w:pPr>
        <w:tabs>
          <w:tab w:val="left" w:pos="284"/>
        </w:tabs>
        <w:spacing w:after="0" w:line="240" w:lineRule="auto"/>
        <w:jc w:val="right"/>
        <w:rPr>
          <w:rFonts w:ascii="Times New Roman" w:eastAsia="Calibri" w:hAnsi="Times New Roman" w:cs="Times New Roman"/>
          <w:sz w:val="12"/>
          <w:szCs w:val="12"/>
        </w:rPr>
      </w:pPr>
      <w:proofErr w:type="spellStart"/>
      <w:r w:rsidRPr="00E61D4F">
        <w:rPr>
          <w:rFonts w:ascii="Times New Roman" w:eastAsia="Calibri" w:hAnsi="Times New Roman" w:cs="Times New Roman"/>
          <w:sz w:val="12"/>
          <w:szCs w:val="12"/>
        </w:rPr>
        <w:t>Т.Н.Глушкова</w:t>
      </w:r>
      <w:proofErr w:type="spellEnd"/>
    </w:p>
    <w:p w:rsidR="00E61D4F" w:rsidRPr="00E61D4F" w:rsidRDefault="00E61D4F" w:rsidP="00E61D4F">
      <w:pPr>
        <w:tabs>
          <w:tab w:val="left" w:pos="284"/>
        </w:tabs>
        <w:spacing w:after="0" w:line="240" w:lineRule="auto"/>
        <w:jc w:val="both"/>
        <w:rPr>
          <w:rFonts w:ascii="Times New Roman" w:eastAsia="Calibri" w:hAnsi="Times New Roman" w:cs="Times New Roman"/>
          <w:sz w:val="12"/>
          <w:szCs w:val="12"/>
        </w:rPr>
      </w:pPr>
    </w:p>
    <w:p w:rsidR="00521CC7" w:rsidRPr="00521CC7" w:rsidRDefault="00521CC7" w:rsidP="00521CC7">
      <w:pPr>
        <w:tabs>
          <w:tab w:val="left" w:pos="284"/>
        </w:tabs>
        <w:spacing w:after="0" w:line="240" w:lineRule="auto"/>
        <w:jc w:val="right"/>
        <w:rPr>
          <w:rFonts w:ascii="Times New Roman" w:eastAsia="Calibri" w:hAnsi="Times New Roman" w:cs="Times New Roman"/>
          <w:sz w:val="12"/>
          <w:szCs w:val="12"/>
        </w:rPr>
      </w:pPr>
      <w:r w:rsidRPr="00521CC7">
        <w:rPr>
          <w:rFonts w:ascii="Times New Roman" w:eastAsia="Calibri" w:hAnsi="Times New Roman" w:cs="Times New Roman"/>
          <w:sz w:val="12"/>
          <w:szCs w:val="12"/>
        </w:rPr>
        <w:t>УТВЕРЖДЕН</w:t>
      </w:r>
    </w:p>
    <w:p w:rsidR="00521CC7" w:rsidRPr="00521CC7" w:rsidRDefault="00521CC7" w:rsidP="00521CC7">
      <w:pPr>
        <w:tabs>
          <w:tab w:val="left" w:pos="284"/>
        </w:tabs>
        <w:spacing w:after="0" w:line="240" w:lineRule="auto"/>
        <w:jc w:val="right"/>
        <w:rPr>
          <w:rFonts w:ascii="Times New Roman" w:eastAsia="Calibri" w:hAnsi="Times New Roman" w:cs="Times New Roman"/>
          <w:sz w:val="12"/>
          <w:szCs w:val="12"/>
        </w:rPr>
      </w:pPr>
      <w:r w:rsidRPr="00521CC7">
        <w:rPr>
          <w:rFonts w:ascii="Times New Roman" w:eastAsia="Calibri" w:hAnsi="Times New Roman" w:cs="Times New Roman"/>
          <w:sz w:val="12"/>
          <w:szCs w:val="12"/>
        </w:rPr>
        <w:t>решением Собрания представителей</w:t>
      </w:r>
    </w:p>
    <w:p w:rsidR="00521CC7" w:rsidRPr="00521CC7" w:rsidRDefault="00521CC7" w:rsidP="00521CC7">
      <w:pPr>
        <w:tabs>
          <w:tab w:val="left" w:pos="284"/>
        </w:tabs>
        <w:spacing w:after="0" w:line="240" w:lineRule="auto"/>
        <w:jc w:val="right"/>
        <w:rPr>
          <w:rFonts w:ascii="Times New Roman" w:eastAsia="Calibri" w:hAnsi="Times New Roman" w:cs="Times New Roman"/>
          <w:sz w:val="12"/>
          <w:szCs w:val="12"/>
        </w:rPr>
      </w:pPr>
      <w:r w:rsidRPr="00521CC7">
        <w:rPr>
          <w:rFonts w:ascii="Times New Roman" w:eastAsia="Calibri" w:hAnsi="Times New Roman" w:cs="Times New Roman"/>
          <w:sz w:val="12"/>
          <w:szCs w:val="12"/>
        </w:rPr>
        <w:t>сельского поселения Сергиевск</w:t>
      </w:r>
    </w:p>
    <w:p w:rsidR="00521CC7" w:rsidRPr="00521CC7" w:rsidRDefault="00521CC7" w:rsidP="00521CC7">
      <w:pPr>
        <w:tabs>
          <w:tab w:val="left" w:pos="284"/>
        </w:tabs>
        <w:spacing w:after="0" w:line="240" w:lineRule="auto"/>
        <w:jc w:val="right"/>
        <w:rPr>
          <w:rFonts w:ascii="Times New Roman" w:eastAsia="Calibri" w:hAnsi="Times New Roman" w:cs="Times New Roman"/>
          <w:sz w:val="12"/>
          <w:szCs w:val="12"/>
        </w:rPr>
      </w:pPr>
      <w:r w:rsidRPr="00521CC7">
        <w:rPr>
          <w:rFonts w:ascii="Times New Roman" w:eastAsia="Calibri" w:hAnsi="Times New Roman" w:cs="Times New Roman"/>
          <w:sz w:val="12"/>
          <w:szCs w:val="12"/>
        </w:rPr>
        <w:t>муниципального района Сергиевский</w:t>
      </w:r>
    </w:p>
    <w:p w:rsidR="00521CC7" w:rsidRPr="00521CC7" w:rsidRDefault="00521CC7" w:rsidP="00521CC7">
      <w:pPr>
        <w:tabs>
          <w:tab w:val="left" w:pos="284"/>
        </w:tabs>
        <w:spacing w:after="0" w:line="240" w:lineRule="auto"/>
        <w:jc w:val="right"/>
        <w:rPr>
          <w:rFonts w:ascii="Times New Roman" w:eastAsia="Calibri" w:hAnsi="Times New Roman" w:cs="Times New Roman"/>
          <w:sz w:val="12"/>
          <w:szCs w:val="12"/>
        </w:rPr>
      </w:pPr>
      <w:r w:rsidRPr="00521CC7">
        <w:rPr>
          <w:rFonts w:ascii="Times New Roman" w:eastAsia="Calibri" w:hAnsi="Times New Roman" w:cs="Times New Roman"/>
          <w:sz w:val="12"/>
          <w:szCs w:val="12"/>
        </w:rPr>
        <w:t>Самарской области</w:t>
      </w:r>
    </w:p>
    <w:p w:rsidR="00521CC7" w:rsidRPr="00521CC7" w:rsidRDefault="00521CC7" w:rsidP="00521CC7">
      <w:pPr>
        <w:tabs>
          <w:tab w:val="left" w:pos="284"/>
        </w:tabs>
        <w:spacing w:after="0" w:line="240" w:lineRule="auto"/>
        <w:jc w:val="right"/>
        <w:rPr>
          <w:rFonts w:ascii="Times New Roman" w:eastAsia="Calibri" w:hAnsi="Times New Roman" w:cs="Times New Roman"/>
          <w:sz w:val="12"/>
          <w:szCs w:val="12"/>
        </w:rPr>
      </w:pPr>
      <w:r w:rsidRPr="00521CC7">
        <w:rPr>
          <w:rFonts w:ascii="Times New Roman" w:eastAsia="Calibri" w:hAnsi="Times New Roman" w:cs="Times New Roman"/>
          <w:sz w:val="12"/>
          <w:szCs w:val="12"/>
        </w:rPr>
        <w:t>№ 30 от «27» декабря 2013 года</w:t>
      </w:r>
    </w:p>
    <w:p w:rsidR="00521CC7" w:rsidRPr="00521CC7" w:rsidRDefault="00521CC7" w:rsidP="00521CC7">
      <w:pPr>
        <w:tabs>
          <w:tab w:val="left" w:pos="284"/>
        </w:tabs>
        <w:spacing w:after="0" w:line="240" w:lineRule="auto"/>
        <w:jc w:val="center"/>
        <w:rPr>
          <w:rFonts w:ascii="Times New Roman" w:eastAsia="Calibri" w:hAnsi="Times New Roman" w:cs="Times New Roman"/>
          <w:sz w:val="12"/>
          <w:szCs w:val="12"/>
        </w:rPr>
      </w:pPr>
      <w:r w:rsidRPr="00521CC7">
        <w:rPr>
          <w:rFonts w:ascii="Times New Roman" w:eastAsia="Calibri" w:hAnsi="Times New Roman" w:cs="Times New Roman"/>
          <w:sz w:val="12"/>
          <w:szCs w:val="12"/>
        </w:rPr>
        <w:t>ПРАВИЛА ЗЕМЛЕПОЛЬЗОВАНИЯ И ЗАСТРОЙКИ</w:t>
      </w:r>
    </w:p>
    <w:p w:rsidR="00521CC7" w:rsidRPr="00521CC7" w:rsidRDefault="00521CC7" w:rsidP="00521CC7">
      <w:pPr>
        <w:tabs>
          <w:tab w:val="left" w:pos="284"/>
        </w:tabs>
        <w:spacing w:after="0" w:line="240" w:lineRule="auto"/>
        <w:jc w:val="center"/>
        <w:rPr>
          <w:rFonts w:ascii="Times New Roman" w:eastAsia="Calibri" w:hAnsi="Times New Roman" w:cs="Times New Roman"/>
          <w:sz w:val="12"/>
          <w:szCs w:val="12"/>
        </w:rPr>
      </w:pPr>
      <w:r w:rsidRPr="00521CC7">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СЕРГИЕВСК</w:t>
      </w:r>
    </w:p>
    <w:p w:rsidR="00521CC7" w:rsidRPr="00521CC7" w:rsidRDefault="00521CC7" w:rsidP="00521CC7">
      <w:pPr>
        <w:tabs>
          <w:tab w:val="left" w:pos="284"/>
        </w:tabs>
        <w:spacing w:after="0" w:line="240" w:lineRule="auto"/>
        <w:jc w:val="center"/>
        <w:rPr>
          <w:rFonts w:ascii="Times New Roman" w:eastAsia="Calibri" w:hAnsi="Times New Roman" w:cs="Times New Roman"/>
          <w:sz w:val="12"/>
          <w:szCs w:val="12"/>
        </w:rPr>
      </w:pPr>
      <w:r w:rsidRPr="00521CC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САМАРСКОЙ ОБЛАСТИ</w:t>
      </w:r>
    </w:p>
    <w:p w:rsidR="00521CC7" w:rsidRPr="00521CC7" w:rsidRDefault="00521CC7" w:rsidP="00521CC7">
      <w:pPr>
        <w:tabs>
          <w:tab w:val="left" w:pos="284"/>
        </w:tabs>
        <w:spacing w:after="0" w:line="240" w:lineRule="auto"/>
        <w:jc w:val="both"/>
        <w:rPr>
          <w:rFonts w:ascii="Times New Roman" w:eastAsia="Calibri" w:hAnsi="Times New Roman" w:cs="Times New Roman"/>
          <w:sz w:val="12"/>
          <w:szCs w:val="12"/>
        </w:rPr>
      </w:pPr>
    </w:p>
    <w:p w:rsidR="00521CC7" w:rsidRPr="00521CC7" w:rsidRDefault="00521CC7" w:rsidP="00521CC7">
      <w:pPr>
        <w:tabs>
          <w:tab w:val="left" w:pos="284"/>
        </w:tabs>
        <w:spacing w:after="0" w:line="240" w:lineRule="auto"/>
        <w:jc w:val="center"/>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lastRenderedPageBreak/>
        <w:t>(в редакции решений Собрания представителей сельского поселения Сергиевск муниципального района Сергиевский Самарской области от 18.11.2015 № 14, от 27.12.2015 № 30, от 22.02.2017 № 5, от 08.11.2017 № 26, от 10.04.2018 №10, от 14.06.2019 № 17, от 10.10.2019 № 32, от 28.01.2021 № 4, от 03.08.2021 г. № 22а, от 13.09.2022 г. № 27,  от 13.01.2025 г. № 1) </w:t>
      </w:r>
      <w:proofErr w:type="gramEnd"/>
    </w:p>
    <w:p w:rsidR="00521CC7" w:rsidRDefault="00521CC7" w:rsidP="00521CC7">
      <w:pPr>
        <w:tabs>
          <w:tab w:val="left" w:pos="284"/>
        </w:tabs>
        <w:spacing w:after="0" w:line="240" w:lineRule="auto"/>
        <w:jc w:val="both"/>
        <w:rPr>
          <w:rFonts w:ascii="Times New Roman" w:eastAsia="Calibri" w:hAnsi="Times New Roman" w:cs="Times New Roman"/>
          <w:sz w:val="12"/>
          <w:szCs w:val="12"/>
        </w:rPr>
      </w:pPr>
    </w:p>
    <w:p w:rsidR="00521CC7" w:rsidRPr="00521CC7" w:rsidRDefault="00521CC7" w:rsidP="00521CC7">
      <w:pPr>
        <w:tabs>
          <w:tab w:val="left" w:pos="284"/>
        </w:tabs>
        <w:spacing w:after="0" w:line="240" w:lineRule="auto"/>
        <w:jc w:val="center"/>
        <w:rPr>
          <w:rFonts w:ascii="Times New Roman" w:eastAsia="Calibri" w:hAnsi="Times New Roman" w:cs="Times New Roman"/>
          <w:sz w:val="12"/>
          <w:szCs w:val="12"/>
        </w:rPr>
      </w:pPr>
      <w:r w:rsidRPr="00521CC7">
        <w:rPr>
          <w:rFonts w:ascii="Times New Roman" w:eastAsia="Calibri" w:hAnsi="Times New Roman" w:cs="Times New Roman"/>
          <w:sz w:val="12"/>
          <w:szCs w:val="12"/>
        </w:rPr>
        <w:t>РАЗДЕЛ I.</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ПОРЯДОК ПРИМЕНЕНИЯ ПРАВИЛ ЗЕМЛЕПОЛЬЗОВАНИЯ И ЗАСТРОЙКИ СЕЛЬСКОГО ПОСЕЛЕНИЯ СЕРГИЕВСК  МУНИЦИПАЛЬНОГО РАЙОНА СЕРГИЕВСКИЙ САМАРСКОЙ ОБЛАСТИ</w:t>
      </w:r>
    </w:p>
    <w:p w:rsidR="00521CC7" w:rsidRDefault="00521CC7" w:rsidP="00521CC7">
      <w:pPr>
        <w:tabs>
          <w:tab w:val="left" w:pos="284"/>
        </w:tabs>
        <w:spacing w:after="0" w:line="240" w:lineRule="auto"/>
        <w:jc w:val="both"/>
        <w:rPr>
          <w:rFonts w:ascii="Times New Roman" w:eastAsia="Calibri" w:hAnsi="Times New Roman" w:cs="Times New Roman"/>
          <w:sz w:val="12"/>
          <w:szCs w:val="12"/>
        </w:rPr>
      </w:pP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Глава I.</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Общие положения о землепользовании и застройке в поселении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Статья 1. </w:t>
      </w:r>
      <w:r w:rsidRPr="00521CC7">
        <w:rPr>
          <w:rFonts w:ascii="Times New Roman" w:eastAsia="Calibri" w:hAnsi="Times New Roman" w:cs="Times New Roman"/>
          <w:sz w:val="12"/>
          <w:szCs w:val="12"/>
        </w:rPr>
        <w:t>Предмет правил землепользования и застройки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Правила землепользования и застройки сельского поселения Сергиевск  муниципального района Сергиевский Самарской области (далее – Правила) являются документом градостроительного зонирования сельского поселения Сергиевск  муниципального района Сергиевский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Полномочия органов и должностных лиц местного самоуправления поселения в сфере землепользования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К полномочиям Собрания представителей поселения в сфере регулирования землепользования и застройки в поселении относятся: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утверждение правил землепользования и застройки поселения, внесение в них изменений;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контроль за</w:t>
      </w:r>
      <w:proofErr w:type="gramEnd"/>
      <w:r w:rsidRPr="00521CC7">
        <w:rPr>
          <w:rFonts w:ascii="Times New Roman" w:eastAsia="Calibri" w:hAnsi="Times New Roman" w:cs="Times New Roman"/>
          <w:sz w:val="12"/>
          <w:szCs w:val="12"/>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Глава поселения издает постановления Главы поселения о проведении публичных слушаний по вопросам землепользования и застройки в поселении.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Глава поселения издает постановления Администрации поселения по следующим вопросам землепользования и застройки в поселении: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 подготовке проекта правил землепользования и застройки и о подготовке изменений в правила землепользования и застройки;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 утверждении состава и порядка деятельности комиссии по подготовке проекта правил землепользования и застройки;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 предоставлении разрешений на условно разрешенный вид использования земельного участка или объекта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 развитии застроенных территорий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об установлении (отмене) публичных сервитутов в отношении земельных участков, расположенных в границах поселения, в </w:t>
      </w:r>
      <w:proofErr w:type="gramStart"/>
      <w:r w:rsidRPr="00521CC7">
        <w:rPr>
          <w:rFonts w:ascii="Times New Roman" w:eastAsia="Calibri" w:hAnsi="Times New Roman" w:cs="Times New Roman"/>
          <w:sz w:val="12"/>
          <w:szCs w:val="12"/>
        </w:rPr>
        <w:t>случаях</w:t>
      </w:r>
      <w:proofErr w:type="gramEnd"/>
      <w:r w:rsidRPr="00521CC7">
        <w:rPr>
          <w:rFonts w:ascii="Times New Roman" w:eastAsia="Calibri" w:hAnsi="Times New Roman" w:cs="Times New Roman"/>
          <w:sz w:val="12"/>
          <w:szCs w:val="12"/>
        </w:rPr>
        <w:t xml:space="preserve"> если это необходимо для обеспечения интересов местного самоуправления или местного населения поселения по основаниям;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21CC7">
        <w:rPr>
          <w:rFonts w:ascii="Times New Roman" w:eastAsia="Calibri" w:hAnsi="Times New Roman" w:cs="Times New Roman"/>
          <w:sz w:val="12"/>
          <w:szCs w:val="12"/>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21CC7">
        <w:rPr>
          <w:rFonts w:ascii="Times New Roman" w:eastAsia="Calibri" w:hAnsi="Times New Roman" w:cs="Times New Roman"/>
          <w:sz w:val="12"/>
          <w:szCs w:val="12"/>
        </w:rPr>
        <w:t>Глава поселения осуществляет также следующие полномочия в сфере землепользования и застройки в поселении: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осуществляет </w:t>
      </w:r>
      <w:proofErr w:type="gramStart"/>
      <w:r w:rsidRPr="00521CC7">
        <w:rPr>
          <w:rFonts w:ascii="Times New Roman" w:eastAsia="Calibri" w:hAnsi="Times New Roman" w:cs="Times New Roman"/>
          <w:sz w:val="12"/>
          <w:szCs w:val="12"/>
        </w:rPr>
        <w:t>контроль за</w:t>
      </w:r>
      <w:proofErr w:type="gramEnd"/>
      <w:r w:rsidRPr="00521CC7">
        <w:rPr>
          <w:rFonts w:ascii="Times New Roman" w:eastAsia="Calibri" w:hAnsi="Times New Roman" w:cs="Times New Roman"/>
          <w:sz w:val="12"/>
          <w:szCs w:val="12"/>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Комиссия по подготовке проекта правил землепользования и застройки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Комиссия по подготовке проекта правил землепользования и застройки (далее – Комиссия) является постоянно действующим консультативным органом при Главе поселения, созданным в целях организации подготовки проекта Правил, проектов изменений и дополнений 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 землепользования и застройки поселения.</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21CC7">
        <w:rPr>
          <w:rFonts w:ascii="Times New Roman" w:eastAsia="Calibri" w:hAnsi="Times New Roman" w:cs="Times New Roman"/>
          <w:sz w:val="12"/>
          <w:szCs w:val="12"/>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К полномочиям Комиссии относятся: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обеспечение подготовки проекта правил землепользования и застройки и проектов о внесении изменений в Правила;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Глава II.</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Градостроительное зонирование территории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Градостроительное зонирование территории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Утратил силу.</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Утратил силу.</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Градостроительные регламенты</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Для всех территориальных зон поселения Правилами устанавливаются градостроительные регламенты, включающие:</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21CC7">
        <w:rPr>
          <w:rFonts w:ascii="Times New Roman" w:eastAsia="Calibri" w:hAnsi="Times New Roman" w:cs="Times New Roman"/>
          <w:sz w:val="12"/>
          <w:szCs w:val="12"/>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521CC7">
        <w:rPr>
          <w:rFonts w:ascii="Times New Roman" w:eastAsia="Calibri" w:hAnsi="Times New Roman" w:cs="Times New Roman"/>
          <w:sz w:val="12"/>
          <w:szCs w:val="12"/>
        </w:rPr>
        <w:t xml:space="preserve"> такими земельными участками.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Правообладатели земельных участков и объектов капитального строительства обязаны соблюдать:</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положения основной части утвержденного проекта планировки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Разрешенное использование земельных участков 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Разрешенное использование земельных участков и объектов капитального строительства может быть следующих видов: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основные виды разрешенного использования;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условно разрешенные виды использования;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вспомогательные виды разрешенного использования (допускаются только в качестве </w:t>
      </w:r>
      <w:proofErr w:type="gramStart"/>
      <w:r w:rsidRPr="00521CC7">
        <w:rPr>
          <w:rFonts w:ascii="Times New Roman" w:eastAsia="Calibri" w:hAnsi="Times New Roman" w:cs="Times New Roman"/>
          <w:sz w:val="12"/>
          <w:szCs w:val="12"/>
        </w:rPr>
        <w:t>дополнительных</w:t>
      </w:r>
      <w:proofErr w:type="gramEnd"/>
      <w:r w:rsidRPr="00521CC7">
        <w:rPr>
          <w:rFonts w:ascii="Times New Roman" w:eastAsia="Calibri" w:hAnsi="Times New Roman" w:cs="Times New Roman"/>
          <w:sz w:val="12"/>
          <w:szCs w:val="12"/>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21CC7">
        <w:rPr>
          <w:rFonts w:ascii="Times New Roman" w:eastAsia="Calibri" w:hAnsi="Times New Roman" w:cs="Times New Roman"/>
          <w:sz w:val="12"/>
          <w:szCs w:val="12"/>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sidRPr="00521CC7">
        <w:rPr>
          <w:rFonts w:ascii="Times New Roman" w:eastAsia="Calibri" w:hAnsi="Times New Roman" w:cs="Times New Roman"/>
          <w:sz w:val="12"/>
          <w:szCs w:val="12"/>
        </w:rPr>
        <w:t>о-</w:t>
      </w:r>
      <w:proofErr w:type="gramEnd"/>
      <w:r w:rsidRPr="00521CC7">
        <w:rPr>
          <w:rFonts w:ascii="Times New Roman" w:eastAsia="Calibri" w:hAnsi="Times New Roman" w:cs="Times New Roman"/>
          <w:sz w:val="12"/>
          <w:szCs w:val="12"/>
        </w:rPr>
        <w:t>,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7.</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Изменение видов разрешенного использования земельных участков 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21CC7">
        <w:rPr>
          <w:rFonts w:ascii="Times New Roman" w:eastAsia="Calibri"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8.</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главой IV Правил в соответствии с Градостроительным кодексом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испрашиваемый заявителем условно разрешенный вид использования, испрашиваемое заявителем отклонение от предельных параметров;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подтверждение готовности нести расходы, связанные с организацией и проведением публичных слушаний, предусмотренных настоящей статьей.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521CC7">
        <w:rPr>
          <w:rFonts w:ascii="Times New Roman" w:eastAsia="Calibri" w:hAnsi="Times New Roman" w:cs="Times New Roman"/>
          <w:sz w:val="12"/>
          <w:szCs w:val="12"/>
        </w:rPr>
        <w:t>К заявлению, предусмотренному частью 4 настоящей статьи, должны прилагаться следующие документы:</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выписка из государственного реестра недвижимости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sidRPr="00521CC7">
        <w:rPr>
          <w:rFonts w:ascii="Times New Roman" w:eastAsia="Calibri" w:hAnsi="Times New Roman" w:cs="Times New Roman"/>
          <w:sz w:val="12"/>
          <w:szCs w:val="12"/>
        </w:rPr>
        <w:c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документы, подтверждающие обстоятельства, указанные в пунктах 7 и 8 части 4 настоящей статьи;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521CC7">
        <w:rPr>
          <w:rFonts w:ascii="Times New Roman" w:eastAsia="Calibri" w:hAnsi="Times New Roman" w:cs="Times New Roman"/>
          <w:sz w:val="12"/>
          <w:szCs w:val="12"/>
        </w:rPr>
        <w:t xml:space="preserve"> указанные документы самостоятельно.</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 результатам рассмотрения Комиссией заявления подготавливается заключение, содержащее одну из следующих рекомендаций: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о проведении публичных слушаний;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о проведении назначения публичных слушаний.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Заключение Комиссии с рекомендацией о невозможности проведения публичных слушаний может быть принято только при наличии одного или нескольких из следующих условий: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заявление подано с нарушением требований, установленных настоящей статьей;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заявление содержит недостоверную информацию;</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испрашиваемое заявителем отклонение от предельных параметров нарушает требования технических регламентов.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проведении публичных слушаний или о невозможности проведения публичных слушаний.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Не позднее десяти дней со дня принятия постановления о проведении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521CC7">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применительно</w:t>
      </w:r>
      <w:proofErr w:type="gramEnd"/>
      <w:r w:rsidRPr="00521CC7">
        <w:rPr>
          <w:rFonts w:ascii="Times New Roman" w:eastAsia="Calibri" w:hAnsi="Times New Roman" w:cs="Times New Roman"/>
          <w:sz w:val="12"/>
          <w:szCs w:val="12"/>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Глава III.</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Планировка территории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9.</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Виды и назначение документации по планировке территории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w:t>
      </w:r>
      <w:proofErr w:type="gramStart"/>
      <w:r w:rsidRPr="00521CC7">
        <w:rPr>
          <w:rFonts w:ascii="Times New Roman" w:eastAsia="Calibri" w:hAnsi="Times New Roman" w:cs="Times New Roman"/>
          <w:sz w:val="12"/>
          <w:szCs w:val="12"/>
        </w:rPr>
        <w:t>границ зон планируемого размещения объектов капитального строительства</w:t>
      </w:r>
      <w:proofErr w:type="gramEnd"/>
      <w:r w:rsidRPr="00521CC7">
        <w:rPr>
          <w:rFonts w:ascii="Times New Roman" w:eastAsia="Calibri" w:hAnsi="Times New Roman" w:cs="Times New Roman"/>
          <w:sz w:val="12"/>
          <w:szCs w:val="12"/>
        </w:rPr>
        <w:t>.</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Видами документации по планировки территории являются: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проект планировки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 проект межевания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 в случаях, установленных частью 3 статьи 41 Градостроительного кодекса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а) необходимо изъятие земельных участков для государственных или муниципальных ну</w:t>
      </w:r>
      <w:proofErr w:type="gramStart"/>
      <w:r w:rsidRPr="00521CC7">
        <w:rPr>
          <w:rFonts w:ascii="Times New Roman" w:eastAsia="Calibri" w:hAnsi="Times New Roman" w:cs="Times New Roman"/>
          <w:sz w:val="12"/>
          <w:szCs w:val="12"/>
        </w:rPr>
        <w:t>жд в св</w:t>
      </w:r>
      <w:proofErr w:type="gramEnd"/>
      <w:r w:rsidRPr="00521CC7">
        <w:rPr>
          <w:rFonts w:ascii="Times New Roman" w:eastAsia="Calibri" w:hAnsi="Times New Roman" w:cs="Times New Roman"/>
          <w:sz w:val="12"/>
          <w:szCs w:val="12"/>
        </w:rPr>
        <w:t>язи с размещением объекта капитального строительства федерального, регионального или местного значения;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б) </w:t>
      </w:r>
      <w:proofErr w:type="gramStart"/>
      <w:r w:rsidRPr="00521CC7">
        <w:rPr>
          <w:rFonts w:ascii="Times New Roman" w:eastAsia="Calibri" w:hAnsi="Times New Roman" w:cs="Times New Roman"/>
          <w:sz w:val="12"/>
          <w:szCs w:val="12"/>
        </w:rPr>
        <w:t>необходимы</w:t>
      </w:r>
      <w:proofErr w:type="gramEnd"/>
      <w:r w:rsidRPr="00521CC7">
        <w:rPr>
          <w:rFonts w:ascii="Times New Roman" w:eastAsia="Calibri" w:hAnsi="Times New Roman" w:cs="Times New Roman"/>
          <w:sz w:val="12"/>
          <w:szCs w:val="12"/>
        </w:rPr>
        <w:t xml:space="preserve"> установление, изменение или отмена красных линий;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lastRenderedPageBreak/>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521CC7">
        <w:rPr>
          <w:rFonts w:ascii="Times New Roman" w:eastAsia="Calibri" w:hAnsi="Times New Roman" w:cs="Times New Roman"/>
          <w:sz w:val="12"/>
          <w:szCs w:val="12"/>
        </w:rPr>
        <w:t xml:space="preserve"> влекут за собой исключительно изменение границ территории общего пользования.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10.</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Принятие решения о подготовке документации по планировке территории поселения принимаются, в том числе, в соответствии с Градостроительным кодексом Российской Федерации, а также согласно Порядку подготовки документации по планировке территории, разрабатываемой на основании решений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w:t>
      </w:r>
      <w:proofErr w:type="gramEnd"/>
      <w:r w:rsidRPr="00521CC7">
        <w:rPr>
          <w:rFonts w:ascii="Times New Roman" w:eastAsia="Calibri" w:hAnsi="Times New Roman" w:cs="Times New Roman"/>
          <w:sz w:val="12"/>
          <w:szCs w:val="12"/>
        </w:rPr>
        <w:t xml:space="preserve">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с учетом проведенных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10.1. утратила силу.</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11.</w:t>
      </w:r>
      <w:r>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Подготовка документации по планировке территории поселения осуществляется, в том числе, в соответствии с Градостроительным кодексом Российской Федерации, а также согласно Порядку подготовки документации по планировке территории, разрабатываемой на основании решений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w:t>
      </w:r>
      <w:proofErr w:type="gramEnd"/>
      <w:r w:rsidRPr="00521CC7">
        <w:rPr>
          <w:rFonts w:ascii="Times New Roman" w:eastAsia="Calibri" w:hAnsi="Times New Roman" w:cs="Times New Roman"/>
          <w:sz w:val="12"/>
          <w:szCs w:val="12"/>
        </w:rPr>
        <w:t xml:space="preserve">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 с учетом проведенных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Статья 11.1. </w:t>
      </w:r>
      <w:proofErr w:type="gramStart"/>
      <w:r w:rsidRPr="00521CC7">
        <w:rPr>
          <w:rFonts w:ascii="Times New Roman" w:eastAsia="Calibri" w:hAnsi="Times New Roman" w:cs="Times New Roman"/>
          <w:sz w:val="12"/>
          <w:szCs w:val="12"/>
        </w:rPr>
        <w:t>Утверждение документации по планировке территории поселения осуществляется, в том числе, согласно Градостроительному кодексу Российской Федерации, а также согласно Порядку подготовки документации по планировке территории, разрабатываемой на основании решений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w:t>
      </w:r>
      <w:proofErr w:type="gramEnd"/>
      <w:r w:rsidRPr="00521CC7">
        <w:rPr>
          <w:rFonts w:ascii="Times New Roman" w:eastAsia="Calibri" w:hAnsi="Times New Roman" w:cs="Times New Roman"/>
          <w:sz w:val="12"/>
          <w:szCs w:val="12"/>
        </w:rPr>
        <w:t xml:space="preserve"> частей, признания отдельных частей такой документации не подлежащими применению в соответствии с Градостроительным кодексом Российской Федерации, с учетом проведенных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11.2. Градостроительные планы земельных участков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2. </w:t>
      </w:r>
      <w:proofErr w:type="gramStart"/>
      <w:r w:rsidRPr="00521CC7">
        <w:rPr>
          <w:rFonts w:ascii="Times New Roman" w:eastAsia="Calibri" w:hAnsi="Times New Roman" w:cs="Times New Roman"/>
          <w:sz w:val="12"/>
          <w:szCs w:val="12"/>
        </w:rPr>
        <w:t>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3.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 Орган местного самоуправления в течение четырнадцати рабочих дней после получения заявления, указанного в части 3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4.1. Подача заявления о выдаче градостроительного плана земельного участка наряду со способами, предусмотренными частью 3 настоящей статьи, выдача градостроительного плана земельного участка наряду со способами, указанными в части 4 настоящей статьи, могут осуществляться: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5. При подготовке градостроительного плана земельного участка Администрация поселения в течение двух рабочих дней </w:t>
      </w:r>
      <w:proofErr w:type="gramStart"/>
      <w:r w:rsidRPr="00521CC7">
        <w:rPr>
          <w:rFonts w:ascii="Times New Roman" w:eastAsia="Calibri" w:hAnsi="Times New Roman" w:cs="Times New Roman"/>
          <w:sz w:val="12"/>
          <w:szCs w:val="12"/>
        </w:rPr>
        <w:t>с даты получения</w:t>
      </w:r>
      <w:proofErr w:type="gramEnd"/>
      <w:r w:rsidRPr="00521CC7">
        <w:rPr>
          <w:rFonts w:ascii="Times New Roman" w:eastAsia="Calibri" w:hAnsi="Times New Roman" w:cs="Times New Roman"/>
          <w:sz w:val="12"/>
          <w:szCs w:val="12"/>
        </w:rPr>
        <w:t xml:space="preserve">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статьи 57.3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5.1. </w:t>
      </w:r>
      <w:proofErr w:type="gramStart"/>
      <w:r w:rsidRPr="00521CC7">
        <w:rPr>
          <w:rFonts w:ascii="Times New Roman" w:eastAsia="Calibri" w:hAnsi="Times New Roman" w:cs="Times New Roman"/>
          <w:sz w:val="12"/>
          <w:szCs w:val="12"/>
        </w:rPr>
        <w:t>В случаях, предусмотренных настоящими Правилами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5 настоящей статьи, в целях, не связанных с подготовкой градостроительного плана земельного участка.</w:t>
      </w:r>
      <w:proofErr w:type="gramEnd"/>
      <w:r w:rsidRPr="00521CC7">
        <w:rPr>
          <w:rFonts w:ascii="Times New Roman" w:eastAsia="Calibri" w:hAnsi="Times New Roman" w:cs="Times New Roman"/>
          <w:sz w:val="12"/>
          <w:szCs w:val="12"/>
        </w:rPr>
        <w:t xml:space="preserve">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w:t>
      </w:r>
      <w:proofErr w:type="gramStart"/>
      <w:r w:rsidRPr="00521CC7">
        <w:rPr>
          <w:rFonts w:ascii="Times New Roman" w:eastAsia="Calibri" w:hAnsi="Times New Roman" w:cs="Times New Roman"/>
          <w:sz w:val="12"/>
          <w:szCs w:val="12"/>
        </w:rPr>
        <w:t>определяется</w:t>
      </w:r>
      <w:proofErr w:type="gramEnd"/>
      <w:r w:rsidRPr="00521CC7">
        <w:rPr>
          <w:rFonts w:ascii="Times New Roman" w:eastAsia="Calibri" w:hAnsi="Times New Roman" w:cs="Times New Roman"/>
          <w:sz w:val="12"/>
          <w:szCs w:val="12"/>
        </w:rPr>
        <w:t xml:space="preserve">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w:t>
      </w:r>
      <w:r w:rsidRPr="00521CC7">
        <w:rPr>
          <w:rFonts w:ascii="Times New Roman" w:eastAsia="Calibri" w:hAnsi="Times New Roman" w:cs="Times New Roman"/>
          <w:sz w:val="12"/>
          <w:szCs w:val="12"/>
        </w:rPr>
        <w:lastRenderedPageBreak/>
        <w:t xml:space="preserve">предусматривающего предоставление ему нагрузки в </w:t>
      </w:r>
      <w:proofErr w:type="gramStart"/>
      <w:r w:rsidRPr="00521CC7">
        <w:rPr>
          <w:rFonts w:ascii="Times New Roman" w:eastAsia="Calibri" w:hAnsi="Times New Roman" w:cs="Times New Roman"/>
          <w:sz w:val="12"/>
          <w:szCs w:val="12"/>
        </w:rPr>
        <w:t>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proofErr w:type="gramEnd"/>
      <w:r w:rsidRPr="00521CC7">
        <w:rPr>
          <w:rFonts w:ascii="Times New Roman" w:eastAsia="Calibri" w:hAnsi="Times New Roman" w:cs="Times New Roman"/>
          <w:sz w:val="12"/>
          <w:szCs w:val="12"/>
        </w:rPr>
        <w:t xml:space="preserve">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статьи 57.3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w:t>
      </w:r>
      <w:proofErr w:type="gramStart"/>
      <w:r w:rsidRPr="00521CC7">
        <w:rPr>
          <w:rFonts w:ascii="Times New Roman" w:eastAsia="Calibri" w:hAnsi="Times New Roman" w:cs="Times New Roman"/>
          <w:sz w:val="12"/>
          <w:szCs w:val="12"/>
        </w:rPr>
        <w:t xml:space="preserve"> .</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Использование территорий общего пользования. Красные линии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IV. </w:t>
      </w:r>
      <w:r w:rsidRPr="00521CC7">
        <w:rPr>
          <w:rFonts w:ascii="Times New Roman" w:eastAsia="Calibri" w:hAnsi="Times New Roman" w:cs="Times New Roman"/>
          <w:sz w:val="12"/>
          <w:szCs w:val="12"/>
        </w:rPr>
        <w:t>Порядок организации и проведения публичных слушаний по вопросам градостроительной деятельности на территории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13</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Общие положения об организации и проведении публичных слушаний по землепользованию и застройке.</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Публичные слушания проводятся в поселении по следующим вопросам градостроительной деятельности: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1)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 а также проектам, предусматривающим внесение изменений в указанные документы;</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проекту правил благоустройства территории поселения, а также проектам, предусматривающим внесение изменений в указанный документ;</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проект генерального плана поселения, внесение изменений в генеральный план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 иным вопросам, установленным законодательством о градостроительной деятельности.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Уполномоченными органами на организацию и проведение </w:t>
      </w:r>
      <w:proofErr w:type="gramStart"/>
      <w:r w:rsidRPr="00521CC7">
        <w:rPr>
          <w:rFonts w:ascii="Times New Roman" w:eastAsia="Calibri" w:hAnsi="Times New Roman" w:cs="Times New Roman"/>
          <w:sz w:val="12"/>
          <w:szCs w:val="12"/>
        </w:rPr>
        <w:t>публичных</w:t>
      </w:r>
      <w:proofErr w:type="gramEnd"/>
      <w:r w:rsidRPr="00521CC7">
        <w:rPr>
          <w:rFonts w:ascii="Times New Roman" w:eastAsia="Calibri" w:hAnsi="Times New Roman" w:cs="Times New Roman"/>
          <w:sz w:val="12"/>
          <w:szCs w:val="12"/>
        </w:rPr>
        <w:t xml:space="preserve"> слушания являются: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Комиссия – по вопросам, предусмотренным пунктами 1, 3 и 4 части 1 настоящей статьи.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Администрация поселения – по вопросам, предусмотренным пунктами 2 и 7 части 1 статьи настоящей статьи.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Назначение и проведение публичных слушаний по вопросам землепользования и застройки осуществляется в соответствии с порядком организации и проведения публичных слушаний по вопросам градостроительной деятельности в поселении, утвержденным решением Собрания Представителей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4. </w:t>
      </w:r>
      <w:proofErr w:type="gramStart"/>
      <w:r w:rsidRPr="00521CC7">
        <w:rPr>
          <w:rFonts w:ascii="Times New Roman" w:eastAsia="Calibri" w:hAnsi="Times New Roman" w:cs="Times New Roman"/>
          <w:sz w:val="12"/>
          <w:szCs w:val="12"/>
        </w:rPr>
        <w:t>Участниками публичных слушаний по проектам, указанным в пунктах 1,2,5,6 части 1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5. </w:t>
      </w:r>
      <w:proofErr w:type="gramStart"/>
      <w:r w:rsidRPr="00521CC7">
        <w:rPr>
          <w:rFonts w:ascii="Times New Roman" w:eastAsia="Calibri" w:hAnsi="Times New Roman" w:cs="Times New Roman"/>
          <w:sz w:val="12"/>
          <w:szCs w:val="12"/>
        </w:rPr>
        <w:t>Участниками публичных слушаний по проектам, указанным в пунктах 3,4 части 1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w:t>
      </w:r>
      <w:proofErr w:type="gramEnd"/>
      <w:r w:rsidRPr="00521CC7">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w:t>
      </w:r>
      <w:proofErr w:type="gramEnd"/>
      <w:r w:rsidRPr="00521CC7">
        <w:rPr>
          <w:rFonts w:ascii="Times New Roman" w:eastAsia="Calibri" w:hAnsi="Times New Roman" w:cs="Times New Roman"/>
          <w:sz w:val="12"/>
          <w:szCs w:val="12"/>
        </w:rPr>
        <w:t xml:space="preserve"> окружающую среду в результате реализации данных проектов.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 xml:space="preserve">6.Порядок организации и проведения публичных слушаний по </w:t>
      </w:r>
      <w:proofErr w:type="spellStart"/>
      <w:r w:rsidRPr="00521CC7">
        <w:rPr>
          <w:rFonts w:ascii="Times New Roman" w:eastAsia="Calibri" w:hAnsi="Times New Roman" w:cs="Times New Roman"/>
          <w:sz w:val="12"/>
          <w:szCs w:val="12"/>
        </w:rPr>
        <w:t>проек</w:t>
      </w:r>
      <w:proofErr w:type="spellEnd"/>
      <w:r w:rsidRPr="00521CC7">
        <w:rPr>
          <w:rFonts w:ascii="Times New Roman" w:eastAsia="Calibri" w:hAnsi="Times New Roman" w:cs="Times New Roman"/>
          <w:sz w:val="12"/>
          <w:szCs w:val="12"/>
        </w:rPr>
        <w:t>-там, предусмотренным частью 1 настоящей статьи, организатор публичных слушаний, срок проведения публичных слушаний, официальный сайт и (или) информационные системы, используемые при проведении публичных слушаний, требования к информационным стендам, на которых размещаются оповещения о начале публичных слушаний, форма оповещения о начале публичных слушаний, порядок подготовки и форма протокола публичных слушаний, порядок подготовки и</w:t>
      </w:r>
      <w:proofErr w:type="gramEnd"/>
      <w:r w:rsidRPr="00521CC7">
        <w:rPr>
          <w:rFonts w:ascii="Times New Roman" w:eastAsia="Calibri" w:hAnsi="Times New Roman" w:cs="Times New Roman"/>
          <w:sz w:val="12"/>
          <w:szCs w:val="12"/>
        </w:rPr>
        <w:t xml:space="preserve"> форма заключения о результатах публичных слушаний, порядок проведения экспозиции проекта, подлежащего рассмотрению на публичных слушаниях, а также консультирование посетителей экспозиции проекта, подлежащего рассмотрению на публичных слушаниях, определяются решением Собрания представителей поселения, принимаемым в соответствии с Уставом поселения и настоящими правилами.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Глава V.</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Внесение изменений в Правила землепользования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и застройки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14.</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Основания для внесения изменений в Правила, порядок рассмотрения предложений и инициатив по внесению изменений в Правила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Основаниями для рассмотрения Главой поселения вопроса о внесении изменений в Правила являются: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генеральный план поселения или схему территориального планирования муниципального района изменений;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w:t>
      </w:r>
      <w:r w:rsidRPr="00521CC7">
        <w:rPr>
          <w:rFonts w:ascii="Times New Roman" w:eastAsia="Calibri" w:hAnsi="Times New Roman" w:cs="Times New Roman"/>
          <w:sz w:val="12"/>
          <w:szCs w:val="12"/>
        </w:rPr>
        <w:lastRenderedPageBreak/>
        <w:t xml:space="preserve">использования объектов недвижимости, установленных на </w:t>
      </w:r>
      <w:proofErr w:type="spellStart"/>
      <w:r w:rsidRPr="00521CC7">
        <w:rPr>
          <w:rFonts w:ascii="Times New Roman" w:eastAsia="Calibri" w:hAnsi="Times New Roman" w:cs="Times New Roman"/>
          <w:sz w:val="12"/>
          <w:szCs w:val="12"/>
        </w:rPr>
        <w:t>приаэродромной</w:t>
      </w:r>
      <w:proofErr w:type="spellEnd"/>
      <w:r w:rsidRPr="00521CC7">
        <w:rPr>
          <w:rFonts w:ascii="Times New Roman" w:eastAsia="Calibri" w:hAnsi="Times New Roman" w:cs="Times New Roman"/>
          <w:sz w:val="12"/>
          <w:szCs w:val="12"/>
        </w:rPr>
        <w:t xml:space="preserve"> территории, которые допущены в правилах землепользования и застройки поселения, городского округа, межселенной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 поступление предложений об изменении границ территориальных зон, изменении градостроительных регламентов.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 принятие решения о комплексном развитии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7) обнаружение мест захоронений погибших при защите Отечества, расположенных в границах муниципальных образований.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 Предложения о внесении изменений в Правила в Комиссию направляются: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 органами местного самоуправления муниципального района Сергиевский в случаях, если Правила могут препятствовать функционированию, размещению объектов капитального строительства местного значения;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5) физическими или юридическими лицами в инициативном порядке либо в случаях, если в результате применения </w:t>
      </w:r>
      <w:proofErr w:type="gramStart"/>
      <w:r w:rsidRPr="00521CC7">
        <w:rPr>
          <w:rFonts w:ascii="Times New Roman" w:eastAsia="Calibri" w:hAnsi="Times New Roman" w:cs="Times New Roman"/>
          <w:sz w:val="12"/>
          <w:szCs w:val="12"/>
        </w:rPr>
        <w:t>Правил</w:t>
      </w:r>
      <w:proofErr w:type="gramEnd"/>
      <w:r w:rsidRPr="00521CC7">
        <w:rPr>
          <w:rFonts w:ascii="Times New Roman" w:eastAsia="Calibri" w:hAnsi="Times New Roman" w:cs="Times New Roman"/>
          <w:sz w:val="12"/>
          <w:szCs w:val="12"/>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521CC7">
        <w:rPr>
          <w:rFonts w:ascii="Times New Roman" w:eastAsia="Calibri" w:hAnsi="Times New Roman" w:cs="Times New Roman"/>
          <w:sz w:val="12"/>
          <w:szCs w:val="12"/>
        </w:rPr>
        <w:t xml:space="preserve"> территории.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2.1. В случае</w:t>
      </w:r>
      <w:proofErr w:type="gramStart"/>
      <w:r w:rsidRPr="00521CC7">
        <w:rPr>
          <w:rFonts w:ascii="Times New Roman" w:eastAsia="Calibri" w:hAnsi="Times New Roman" w:cs="Times New Roman"/>
          <w:sz w:val="12"/>
          <w:szCs w:val="12"/>
        </w:rPr>
        <w:t>,</w:t>
      </w:r>
      <w:proofErr w:type="gramEnd"/>
      <w:r w:rsidRPr="00521CC7">
        <w:rPr>
          <w:rFonts w:ascii="Times New Roman" w:eastAsia="Calibri" w:hAnsi="Times New Roman" w:cs="Times New Roman"/>
          <w:sz w:val="12"/>
          <w:szCs w:val="12"/>
        </w:rPr>
        <w:t xml:space="preserve"> если правилами землепользования и застройки не обеспечена в соответствии с частью 3.1 статьи 31 </w:t>
      </w:r>
      <w:proofErr w:type="spellStart"/>
      <w:r w:rsidRPr="00521CC7">
        <w:rPr>
          <w:rFonts w:ascii="Times New Roman" w:eastAsia="Calibri" w:hAnsi="Times New Roman" w:cs="Times New Roman"/>
          <w:sz w:val="12"/>
          <w:szCs w:val="12"/>
        </w:rPr>
        <w:t>ГрКРФ</w:t>
      </w:r>
      <w:proofErr w:type="spellEnd"/>
      <w:r w:rsidRPr="00521CC7">
        <w:rPr>
          <w:rFonts w:ascii="Times New Roman" w:eastAsia="Calibri" w:hAnsi="Times New Roman" w:cs="Times New Roman"/>
          <w:sz w:val="12"/>
          <w:szCs w:val="12"/>
        </w:rPr>
        <w:t xml:space="preserve">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Сергиевский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2.2. В случае, предусмотренном частью 3.1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глава поселения обеспечивает внесение изменений в правила землепользования и застройки в течение тридцати дней со дня получения указанного в части 3.1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требования.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2.3. </w:t>
      </w:r>
      <w:proofErr w:type="gramStart"/>
      <w:r w:rsidRPr="00521CC7">
        <w:rPr>
          <w:rFonts w:ascii="Times New Roman" w:eastAsia="Calibri" w:hAnsi="Times New Roman" w:cs="Times New Roman"/>
          <w:sz w:val="12"/>
          <w:szCs w:val="12"/>
        </w:rPr>
        <w:t xml:space="preserve">В целях внесения изменений в правила землепользования и застройки в случаях, предусмотренных пунктами 3 - 6 части 2 и частью 3.1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w:t>
      </w:r>
      <w:proofErr w:type="gramEnd"/>
      <w:r w:rsidRPr="00521CC7">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 xml:space="preserve">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заключения комиссии не требуются.</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такие изменения должны быть внесены в срок не </w:t>
      </w:r>
      <w:proofErr w:type="gramStart"/>
      <w:r w:rsidRPr="00521CC7">
        <w:rPr>
          <w:rFonts w:ascii="Times New Roman" w:eastAsia="Calibri" w:hAnsi="Times New Roman" w:cs="Times New Roman"/>
          <w:sz w:val="12"/>
          <w:szCs w:val="12"/>
        </w:rPr>
        <w:t>позднее</w:t>
      </w:r>
      <w:proofErr w:type="gramEnd"/>
      <w:r w:rsidRPr="00521CC7">
        <w:rPr>
          <w:rFonts w:ascii="Times New Roman" w:eastAsia="Calibri" w:hAnsi="Times New Roman" w:cs="Times New Roman"/>
          <w:sz w:val="12"/>
          <w:szCs w:val="12"/>
        </w:rPr>
        <w:t xml:space="preserve"> чем девяносто дней со дня утверждения проекта планировки территории в целях ее комплексного развития.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2.5.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521CC7">
        <w:rPr>
          <w:rFonts w:ascii="Times New Roman" w:eastAsia="Calibri" w:hAnsi="Times New Roman" w:cs="Times New Roman"/>
          <w:sz w:val="12"/>
          <w:szCs w:val="12"/>
        </w:rPr>
        <w:t>с даты обнаружения</w:t>
      </w:r>
      <w:proofErr w:type="gramEnd"/>
      <w:r w:rsidRPr="00521CC7">
        <w:rPr>
          <w:rFonts w:ascii="Times New Roman" w:eastAsia="Calibri" w:hAnsi="Times New Roman" w:cs="Times New Roman"/>
          <w:sz w:val="12"/>
          <w:szCs w:val="12"/>
        </w:rPr>
        <w:t xml:space="preserve"> таких мест, при этом проведение общественных обсуждений или публичных слушаний не требуется.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2.6. </w:t>
      </w:r>
      <w:proofErr w:type="gramStart"/>
      <w:r w:rsidRPr="00521CC7">
        <w:rPr>
          <w:rFonts w:ascii="Times New Roman" w:eastAsia="Calibri" w:hAnsi="Times New Roman" w:cs="Times New Roman"/>
          <w:sz w:val="12"/>
          <w:szCs w:val="12"/>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21CC7">
        <w:rPr>
          <w:rFonts w:ascii="Times New Roman" w:eastAsia="Calibri" w:hAnsi="Times New Roman" w:cs="Times New Roman"/>
          <w:sz w:val="12"/>
          <w:szCs w:val="12"/>
        </w:rPr>
        <w:t>приаэродромной</w:t>
      </w:r>
      <w:proofErr w:type="spellEnd"/>
      <w:r w:rsidRPr="00521CC7">
        <w:rPr>
          <w:rFonts w:ascii="Times New Roman" w:eastAsia="Calibri" w:hAnsi="Times New Roman" w:cs="Times New Roman"/>
          <w:sz w:val="12"/>
          <w:szCs w:val="12"/>
        </w:rPr>
        <w:t xml:space="preserve"> территории, рассмотрению комиссией не подлежит.</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 Глава местной администрации с учетом рекомендаций, содержащихся в заключени</w:t>
      </w:r>
      <w:proofErr w:type="gramStart"/>
      <w:r w:rsidRPr="00521CC7">
        <w:rPr>
          <w:rFonts w:ascii="Times New Roman" w:eastAsia="Calibri" w:hAnsi="Times New Roman" w:cs="Times New Roman"/>
          <w:sz w:val="12"/>
          <w:szCs w:val="12"/>
        </w:rPr>
        <w:t>и</w:t>
      </w:r>
      <w:proofErr w:type="gramEnd"/>
      <w:r w:rsidRPr="00521CC7">
        <w:rPr>
          <w:rFonts w:ascii="Times New Roman" w:eastAsia="Calibri" w:hAnsi="Times New Roman" w:cs="Times New Roman"/>
          <w:sz w:val="12"/>
          <w:szCs w:val="12"/>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4.1. В случае</w:t>
      </w:r>
      <w:proofErr w:type="gramStart"/>
      <w:r w:rsidRPr="00521CC7">
        <w:rPr>
          <w:rFonts w:ascii="Times New Roman" w:eastAsia="Calibri" w:hAnsi="Times New Roman" w:cs="Times New Roman"/>
          <w:sz w:val="12"/>
          <w:szCs w:val="12"/>
        </w:rPr>
        <w:t>,</w:t>
      </w:r>
      <w:proofErr w:type="gramEnd"/>
      <w:r w:rsidRPr="00521CC7">
        <w:rPr>
          <w:rFonts w:ascii="Times New Roman" w:eastAsia="Calibri" w:hAnsi="Times New Roman" w:cs="Times New Roman"/>
          <w:sz w:val="12"/>
          <w:szCs w:val="12"/>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w:t>
      </w:r>
      <w:proofErr w:type="gramStart"/>
      <w:r w:rsidRPr="00521CC7">
        <w:rPr>
          <w:rFonts w:ascii="Times New Roman" w:eastAsia="Calibri" w:hAnsi="Times New Roman" w:cs="Times New Roman"/>
          <w:sz w:val="12"/>
          <w:szCs w:val="12"/>
        </w:rPr>
        <w:t>обязан</w:t>
      </w:r>
      <w:proofErr w:type="gramEnd"/>
      <w:r w:rsidRPr="00521CC7">
        <w:rPr>
          <w:rFonts w:ascii="Times New Roman" w:eastAsia="Calibri" w:hAnsi="Times New Roman" w:cs="Times New Roman"/>
          <w:sz w:val="12"/>
          <w:szCs w:val="12"/>
        </w:rPr>
        <w:t xml:space="preserve"> принять решение о внесении изменений в </w:t>
      </w:r>
      <w:r w:rsidRPr="00521CC7">
        <w:rPr>
          <w:rFonts w:ascii="Times New Roman" w:eastAsia="Calibri" w:hAnsi="Times New Roman" w:cs="Times New Roman"/>
          <w:sz w:val="12"/>
          <w:szCs w:val="12"/>
        </w:rPr>
        <w:lastRenderedPageBreak/>
        <w:t xml:space="preserve">правила землепользования и застройки. Предписание, указанное в пункте 1.1 части 2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может быть обжаловано главой местной администрации в суд.</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6. </w:t>
      </w:r>
      <w:proofErr w:type="gramStart"/>
      <w:r w:rsidRPr="00521CC7">
        <w:rPr>
          <w:rFonts w:ascii="Times New Roman" w:eastAsia="Calibri" w:hAnsi="Times New Roman" w:cs="Times New Roman"/>
          <w:sz w:val="12"/>
          <w:szCs w:val="12"/>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521CC7">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521CC7">
        <w:rPr>
          <w:rFonts w:ascii="Times New Roman" w:eastAsia="Calibri" w:hAnsi="Times New Roman" w:cs="Times New Roman"/>
          <w:sz w:val="12"/>
          <w:szCs w:val="12"/>
        </w:rPr>
        <w:t xml:space="preserve"> части 2 статьи 55.32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РФ</w:t>
      </w:r>
      <w:proofErr w:type="gramEnd"/>
      <w:r w:rsidRPr="00521CC7">
        <w:rPr>
          <w:rFonts w:ascii="Times New Roman" w:eastAsia="Calibri" w:hAnsi="Times New Roman" w:cs="Times New Roman"/>
          <w:sz w:val="12"/>
          <w:szCs w:val="12"/>
        </w:rPr>
        <w:t xml:space="preserve"> и от </w:t>
      </w:r>
      <w:proofErr w:type="gramStart"/>
      <w:r w:rsidRPr="00521CC7">
        <w:rPr>
          <w:rFonts w:ascii="Times New Roman" w:eastAsia="Calibri" w:hAnsi="Times New Roman" w:cs="Times New Roman"/>
          <w:sz w:val="12"/>
          <w:szCs w:val="12"/>
        </w:rPr>
        <w:t>которых</w:t>
      </w:r>
      <w:proofErr w:type="gramEnd"/>
      <w:r w:rsidRPr="00521CC7">
        <w:rPr>
          <w:rFonts w:ascii="Times New Roman" w:eastAsia="Calibri" w:hAnsi="Times New Roman" w:cs="Times New Roman"/>
          <w:sz w:val="12"/>
          <w:szCs w:val="12"/>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7. </w:t>
      </w:r>
      <w:proofErr w:type="gramStart"/>
      <w:r w:rsidRPr="00521CC7">
        <w:rPr>
          <w:rFonts w:ascii="Times New Roman" w:eastAsia="Calibri" w:hAnsi="Times New Roman" w:cs="Times New Roman"/>
          <w:sz w:val="12"/>
          <w:szCs w:val="12"/>
        </w:rPr>
        <w:t xml:space="preserve">В случаях, предусмотренных пунктами 3 - 5 части 2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w:t>
      </w:r>
      <w:proofErr w:type="gramEnd"/>
      <w:r w:rsidRPr="00521CC7">
        <w:rPr>
          <w:rFonts w:ascii="Times New Roman" w:eastAsia="Calibri" w:hAnsi="Times New Roman" w:cs="Times New Roman"/>
          <w:sz w:val="12"/>
          <w:szCs w:val="12"/>
        </w:rPr>
        <w:t xml:space="preserve">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8. </w:t>
      </w:r>
      <w:proofErr w:type="gramStart"/>
      <w:r w:rsidRPr="00521CC7">
        <w:rPr>
          <w:rFonts w:ascii="Times New Roman" w:eastAsia="Calibri" w:hAnsi="Times New Roman" w:cs="Times New Roman"/>
          <w:sz w:val="12"/>
          <w:szCs w:val="12"/>
        </w:rPr>
        <w:t xml:space="preserve">В случае поступления требования, предусмотренного частью 8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оснований для внесения изменений в правила землепользования и застройки глава местной</w:t>
      </w:r>
      <w:proofErr w:type="gramEnd"/>
      <w:r w:rsidRPr="00521CC7">
        <w:rPr>
          <w:rFonts w:ascii="Times New Roman" w:eastAsia="Calibri" w:hAnsi="Times New Roman" w:cs="Times New Roman"/>
          <w:sz w:val="12"/>
          <w:szCs w:val="12"/>
        </w:rPr>
        <w:t xml:space="preserve"> администрации </w:t>
      </w:r>
      <w:proofErr w:type="gramStart"/>
      <w:r w:rsidRPr="00521CC7">
        <w:rPr>
          <w:rFonts w:ascii="Times New Roman" w:eastAsia="Calibri" w:hAnsi="Times New Roman" w:cs="Times New Roman"/>
          <w:sz w:val="12"/>
          <w:szCs w:val="12"/>
        </w:rPr>
        <w:t>обязан</w:t>
      </w:r>
      <w:proofErr w:type="gramEnd"/>
      <w:r w:rsidRPr="00521CC7">
        <w:rPr>
          <w:rFonts w:ascii="Times New Roman" w:eastAsia="Calibri" w:hAnsi="Times New Roman" w:cs="Times New Roman"/>
          <w:sz w:val="12"/>
          <w:szCs w:val="12"/>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не требуется.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9. </w:t>
      </w:r>
      <w:proofErr w:type="gramStart"/>
      <w:r w:rsidRPr="00521CC7">
        <w:rPr>
          <w:rFonts w:ascii="Times New Roman" w:eastAsia="Calibri" w:hAnsi="Times New Roman" w:cs="Times New Roman"/>
          <w:sz w:val="12"/>
          <w:szCs w:val="12"/>
        </w:rPr>
        <w:t xml:space="preserve">Срок уточнения правил землепользования и застройки в соответствии с частью 9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w:t>
      </w:r>
      <w:proofErr w:type="gramEnd"/>
      <w:r w:rsidRPr="00521CC7">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 xml:space="preserve">поступления требования, предусмотренного частью 8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521CC7">
        <w:rPr>
          <w:rFonts w:ascii="Times New Roman" w:eastAsia="Calibri" w:hAnsi="Times New Roman" w:cs="Times New Roman"/>
          <w:sz w:val="12"/>
          <w:szCs w:val="12"/>
        </w:rPr>
        <w:t>ГрК</w:t>
      </w:r>
      <w:proofErr w:type="spellEnd"/>
      <w:r w:rsidRPr="00521CC7">
        <w:rPr>
          <w:rFonts w:ascii="Times New Roman" w:eastAsia="Calibri" w:hAnsi="Times New Roman" w:cs="Times New Roman"/>
          <w:sz w:val="12"/>
          <w:szCs w:val="12"/>
        </w:rPr>
        <w:t xml:space="preserve"> РФ оснований для внесения изменений в правила землепользования и застройки.</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10. В соответствии с частью 3.1 статьи 33 Градостроительного кодекса Рос-</w:t>
      </w:r>
      <w:proofErr w:type="spellStart"/>
      <w:r w:rsidRPr="00521CC7">
        <w:rPr>
          <w:rFonts w:ascii="Times New Roman" w:eastAsia="Calibri" w:hAnsi="Times New Roman" w:cs="Times New Roman"/>
          <w:sz w:val="12"/>
          <w:szCs w:val="12"/>
        </w:rPr>
        <w:t>сийской</w:t>
      </w:r>
      <w:proofErr w:type="spellEnd"/>
      <w:r w:rsidRPr="00521CC7">
        <w:rPr>
          <w:rFonts w:ascii="Times New Roman" w:eastAsia="Calibri" w:hAnsi="Times New Roman" w:cs="Times New Roman"/>
          <w:sz w:val="12"/>
          <w:szCs w:val="12"/>
        </w:rPr>
        <w:t xml:space="preserve"> Федерации в случае, если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Приволжский Главе поселения направлено требование о внесении изменений в Правила в целях обеспечения размещения на территории </w:t>
      </w:r>
      <w:proofErr w:type="gramStart"/>
      <w:r w:rsidRPr="00521CC7">
        <w:rPr>
          <w:rFonts w:ascii="Times New Roman" w:eastAsia="Calibri" w:hAnsi="Times New Roman" w:cs="Times New Roman"/>
          <w:sz w:val="12"/>
          <w:szCs w:val="12"/>
        </w:rPr>
        <w:t>поселения</w:t>
      </w:r>
      <w:proofErr w:type="gramEnd"/>
      <w:r w:rsidRPr="00521CC7">
        <w:rPr>
          <w:rFonts w:ascii="Times New Roman" w:eastAsia="Calibri" w:hAnsi="Times New Roman" w:cs="Times New Roman"/>
          <w:sz w:val="12"/>
          <w:szCs w:val="12"/>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Сергиевский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публичных слушаний не требуется.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15.</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Подготовка и принятие проекта решения о внесении изменений в Правила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В случае заключения муниципального контракта по подготовке проекта решения о внесении изменений в Правила, Комиссия: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осуществляет </w:t>
      </w:r>
      <w:proofErr w:type="gramStart"/>
      <w:r w:rsidRPr="00521CC7">
        <w:rPr>
          <w:rFonts w:ascii="Times New Roman" w:eastAsia="Calibri" w:hAnsi="Times New Roman" w:cs="Times New Roman"/>
          <w:sz w:val="12"/>
          <w:szCs w:val="12"/>
        </w:rPr>
        <w:t>контроль за</w:t>
      </w:r>
      <w:proofErr w:type="gramEnd"/>
      <w:r w:rsidRPr="00521CC7">
        <w:rPr>
          <w:rFonts w:ascii="Times New Roman" w:eastAsia="Calibri" w:hAnsi="Times New Roman" w:cs="Times New Roman"/>
          <w:sz w:val="12"/>
          <w:szCs w:val="12"/>
        </w:rPr>
        <w:t xml:space="preserve"> подготовкой проекта решения о внесении изменений в Правила;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подготавливает </w:t>
      </w:r>
      <w:proofErr w:type="gramStart"/>
      <w:r w:rsidRPr="00521CC7">
        <w:rPr>
          <w:rFonts w:ascii="Times New Roman" w:eastAsia="Calibri" w:hAnsi="Times New Roman" w:cs="Times New Roman"/>
          <w:sz w:val="12"/>
          <w:szCs w:val="12"/>
        </w:rPr>
        <w:t>предложения</w:t>
      </w:r>
      <w:proofErr w:type="gramEnd"/>
      <w:r w:rsidRPr="00521CC7">
        <w:rPr>
          <w:rFonts w:ascii="Times New Roman" w:eastAsia="Calibri" w:hAnsi="Times New Roman" w:cs="Times New Roman"/>
          <w:sz w:val="12"/>
          <w:szCs w:val="12"/>
        </w:rPr>
        <w:t xml:space="preserve"> и замечания по проекту решения о внесении изменений в Правила.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Глава поселения издает постановление Главы поселения </w:t>
      </w:r>
      <w:proofErr w:type="gramStart"/>
      <w:r w:rsidRPr="00521CC7">
        <w:rPr>
          <w:rFonts w:ascii="Times New Roman" w:eastAsia="Calibri" w:hAnsi="Times New Roman" w:cs="Times New Roman"/>
          <w:sz w:val="12"/>
          <w:szCs w:val="12"/>
        </w:rPr>
        <w:t>о проведении публичных слушаний по вопросу о внесении изменений в Правила в срок</w:t>
      </w:r>
      <w:proofErr w:type="gramEnd"/>
      <w:r w:rsidRPr="00521CC7">
        <w:rPr>
          <w:rFonts w:ascii="Times New Roman" w:eastAsia="Calibri" w:hAnsi="Times New Roman" w:cs="Times New Roman"/>
          <w:sz w:val="12"/>
          <w:szCs w:val="12"/>
        </w:rPr>
        <w:t xml:space="preserve"> не позднее чем через десять дней со дня получения такого проекта решения о внесении изменений в Правила.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6.</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7.</w:t>
      </w:r>
      <w:r w:rsidR="0034682E">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8.</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Глава VI.</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Действие Правил во времени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Статья 16.</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Порядок действия Правил во времени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lastRenderedPageBreak/>
        <w:t>3.</w:t>
      </w:r>
      <w:r w:rsidR="0034682E">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sidRPr="00521CC7">
        <w:rPr>
          <w:rFonts w:ascii="Times New Roman" w:eastAsia="Calibri" w:hAnsi="Times New Roman" w:cs="Times New Roman"/>
          <w:sz w:val="12"/>
          <w:szCs w:val="12"/>
        </w:rPr>
        <w:t xml:space="preserve"> реконструкции данных объектов капитального строительства.</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4.</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Принятые до вступления в силу </w:t>
      </w:r>
      <w:proofErr w:type="gramStart"/>
      <w:r w:rsidRPr="00521CC7">
        <w:rPr>
          <w:rFonts w:ascii="Times New Roman" w:eastAsia="Calibri" w:hAnsi="Times New Roman" w:cs="Times New Roman"/>
          <w:sz w:val="12"/>
          <w:szCs w:val="12"/>
        </w:rPr>
        <w:t>Правил</w:t>
      </w:r>
      <w:proofErr w:type="gramEnd"/>
      <w:r w:rsidRPr="00521CC7">
        <w:rPr>
          <w:rFonts w:ascii="Times New Roman" w:eastAsia="Calibri" w:hAnsi="Times New Roman" w:cs="Times New Roman"/>
          <w:sz w:val="12"/>
          <w:szCs w:val="12"/>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5.</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521CC7" w:rsidRPr="00521CC7"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521CC7" w:rsidRPr="00521CC7">
        <w:rPr>
          <w:rFonts w:ascii="Times New Roman" w:eastAsia="Calibri" w:hAnsi="Times New Roman" w:cs="Times New Roman"/>
          <w:sz w:val="12"/>
          <w:szCs w:val="12"/>
        </w:rPr>
        <w:t xml:space="preserve">При выявлении земельных участков,  </w:t>
      </w:r>
      <w:proofErr w:type="gramStart"/>
      <w:r w:rsidR="00521CC7" w:rsidRPr="00521CC7">
        <w:rPr>
          <w:rFonts w:ascii="Times New Roman" w:eastAsia="Calibri" w:hAnsi="Times New Roman" w:cs="Times New Roman"/>
          <w:sz w:val="12"/>
          <w:szCs w:val="12"/>
        </w:rPr>
        <w:t>сведения</w:t>
      </w:r>
      <w:proofErr w:type="gramEnd"/>
      <w:r w:rsidR="00521CC7" w:rsidRPr="00521CC7">
        <w:rPr>
          <w:rFonts w:ascii="Times New Roman" w:eastAsia="Calibri" w:hAnsi="Times New Roman" w:cs="Times New Roman"/>
          <w:sz w:val="12"/>
          <w:szCs w:val="12"/>
        </w:rPr>
        <w:t xml:space="preserve">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7.</w:t>
      </w:r>
      <w:r w:rsidR="0034682E">
        <w:rPr>
          <w:rFonts w:ascii="Times New Roman" w:eastAsia="Calibri" w:hAnsi="Times New Roman" w:cs="Times New Roman"/>
          <w:sz w:val="12"/>
          <w:szCs w:val="12"/>
        </w:rPr>
        <w:t xml:space="preserve"> </w:t>
      </w:r>
      <w:proofErr w:type="gramStart"/>
      <w:r w:rsidRPr="00521CC7">
        <w:rPr>
          <w:rFonts w:ascii="Times New Roman" w:eastAsia="Calibri" w:hAnsi="Times New Roman" w:cs="Times New Roman"/>
          <w:sz w:val="12"/>
          <w:szCs w:val="12"/>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521CC7" w:rsidRPr="00521CC7"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521CC7" w:rsidRPr="00521CC7">
        <w:rPr>
          <w:rFonts w:ascii="Times New Roman" w:eastAsia="Calibri" w:hAnsi="Times New Roman" w:cs="Times New Roman"/>
          <w:sz w:val="12"/>
          <w:szCs w:val="12"/>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 xml:space="preserve">9. </w:t>
      </w:r>
      <w:proofErr w:type="gramStart"/>
      <w:r w:rsidRPr="00521CC7">
        <w:rPr>
          <w:rFonts w:ascii="Times New Roman" w:eastAsia="Calibri" w:hAnsi="Times New Roman" w:cs="Times New Roman"/>
          <w:sz w:val="12"/>
          <w:szCs w:val="12"/>
        </w:rPr>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w:t>
      </w:r>
      <w:proofErr w:type="gramEnd"/>
      <w:r w:rsidRPr="00521CC7">
        <w:rPr>
          <w:rFonts w:ascii="Times New Roman" w:eastAsia="Calibri" w:hAnsi="Times New Roman" w:cs="Times New Roman"/>
          <w:sz w:val="12"/>
          <w:szCs w:val="12"/>
        </w:rPr>
        <w:t xml:space="preserve"> участков из одной категории в другую».</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10. Градостроительные регламенты территориальных зон   рекреационного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1) отнесенным к землям особо охраняемых территорий и объектов – со дня вступления в силу настоящих Правил;</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11. Предельные (минимальные и (или) максимальные) размеры земельных участков, установленные Правилами, не применяются к земельным участкам:</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2)</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3)</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w:t>
      </w:r>
      <w:proofErr w:type="gramStart"/>
      <w:r w:rsidRPr="00521CC7">
        <w:rPr>
          <w:rFonts w:ascii="Times New Roman" w:eastAsia="Calibri" w:hAnsi="Times New Roman" w:cs="Times New Roman"/>
          <w:sz w:val="12"/>
          <w:szCs w:val="12"/>
        </w:rPr>
        <w:t>менее минимального</w:t>
      </w:r>
      <w:proofErr w:type="gramEnd"/>
      <w:r w:rsidRPr="00521CC7">
        <w:rPr>
          <w:rFonts w:ascii="Times New Roman" w:eastAsia="Calibri" w:hAnsi="Times New Roman" w:cs="Times New Roman"/>
          <w:sz w:val="12"/>
          <w:szCs w:val="12"/>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4)</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proofErr w:type="gramStart"/>
      <w:r w:rsidRPr="00521CC7">
        <w:rPr>
          <w:rFonts w:ascii="Times New Roman" w:eastAsia="Calibri" w:hAnsi="Times New Roman" w:cs="Times New Roman"/>
          <w:sz w:val="12"/>
          <w:szCs w:val="12"/>
        </w:rPr>
        <w:t>5)</w:t>
      </w:r>
      <w:r w:rsidR="0034682E">
        <w:rPr>
          <w:rFonts w:ascii="Times New Roman" w:eastAsia="Calibri" w:hAnsi="Times New Roman" w:cs="Times New Roman"/>
          <w:sz w:val="12"/>
          <w:szCs w:val="12"/>
        </w:rPr>
        <w:t xml:space="preserve"> </w:t>
      </w:r>
      <w:r w:rsidRPr="00521CC7">
        <w:rPr>
          <w:rFonts w:ascii="Times New Roman" w:eastAsia="Calibri" w:hAnsi="Times New Roman" w:cs="Times New Roman"/>
          <w:sz w:val="12"/>
          <w:szCs w:val="12"/>
        </w:rPr>
        <w:t>права,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roofErr w:type="gramEnd"/>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12. Предельные (минимальные и (или) максимальные) размеры земельных участков, указанных в пунктах 1-2 части 12 настоящей статьи, устанавливаются законами Самарской области в соответствии с пунктом 2 статьи 39.19 Земельного кодекса Российской Федерации.</w:t>
      </w:r>
    </w:p>
    <w:p w:rsidR="00521CC7" w:rsidRPr="00521CC7"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13. Размеры земельных участков, указанных в пункте 3 части 12 настоящей статьи, устанавливаются с учетом их фактической площади.</w:t>
      </w:r>
    </w:p>
    <w:p w:rsidR="00B42E28" w:rsidRPr="00B42E28" w:rsidRDefault="00521CC7" w:rsidP="0034682E">
      <w:pPr>
        <w:tabs>
          <w:tab w:val="left" w:pos="284"/>
        </w:tabs>
        <w:spacing w:after="0" w:line="240" w:lineRule="auto"/>
        <w:ind w:firstLine="284"/>
        <w:jc w:val="both"/>
        <w:rPr>
          <w:rFonts w:ascii="Times New Roman" w:eastAsia="Calibri" w:hAnsi="Times New Roman" w:cs="Times New Roman"/>
          <w:sz w:val="12"/>
          <w:szCs w:val="12"/>
        </w:rPr>
      </w:pPr>
      <w:r w:rsidRPr="00521CC7">
        <w:rPr>
          <w:rFonts w:ascii="Times New Roman" w:eastAsia="Calibri" w:hAnsi="Times New Roman" w:cs="Times New Roman"/>
          <w:sz w:val="12"/>
          <w:szCs w:val="12"/>
        </w:rPr>
        <w:t>14. Размеры земельных участков, указанных в пунктах 4-5 части 12 настоящей статьи, устанавливаются в соответствии с данными государственного кадастра недвижимости.</w:t>
      </w:r>
    </w:p>
    <w:p w:rsidR="00B42E28" w:rsidRPr="00B42E28" w:rsidRDefault="00B42E28" w:rsidP="0034682E">
      <w:pPr>
        <w:tabs>
          <w:tab w:val="left" w:pos="284"/>
        </w:tabs>
        <w:spacing w:after="0" w:line="240" w:lineRule="auto"/>
        <w:ind w:firstLine="284"/>
        <w:jc w:val="both"/>
        <w:rPr>
          <w:rFonts w:ascii="Times New Roman" w:eastAsia="Calibri" w:hAnsi="Times New Roman" w:cs="Times New Roman"/>
          <w:sz w:val="12"/>
          <w:szCs w:val="12"/>
        </w:rPr>
      </w:pPr>
    </w:p>
    <w:p w:rsidR="0034682E" w:rsidRPr="0034682E" w:rsidRDefault="0034682E" w:rsidP="0034682E">
      <w:pPr>
        <w:tabs>
          <w:tab w:val="left" w:pos="284"/>
        </w:tabs>
        <w:spacing w:after="0" w:line="240" w:lineRule="auto"/>
        <w:jc w:val="center"/>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РАЗДЕЛ </w:t>
      </w:r>
      <w:r w:rsidRPr="0034682E">
        <w:rPr>
          <w:rFonts w:ascii="Times New Roman" w:eastAsia="Calibri" w:hAnsi="Times New Roman" w:cs="Times New Roman"/>
          <w:bCs/>
          <w:sz w:val="12"/>
          <w:szCs w:val="12"/>
          <w:lang w:val="en-US"/>
        </w:rPr>
        <w:t>II</w:t>
      </w:r>
      <w:r w:rsidRPr="0034682E">
        <w:rPr>
          <w:rFonts w:ascii="Times New Roman" w:eastAsia="Calibri" w:hAnsi="Times New Roman" w:cs="Times New Roman"/>
          <w:bCs/>
          <w:sz w:val="12"/>
          <w:szCs w:val="12"/>
        </w:rPr>
        <w:t>. Карта градостроительного зонирования территории поселения</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Глава </w:t>
      </w:r>
      <w:r w:rsidRPr="0034682E">
        <w:rPr>
          <w:rFonts w:ascii="Times New Roman" w:eastAsia="Calibri" w:hAnsi="Times New Roman" w:cs="Times New Roman"/>
          <w:sz w:val="12"/>
          <w:szCs w:val="12"/>
          <w:lang w:val="en-US"/>
        </w:rPr>
        <w:t>VII</w:t>
      </w:r>
      <w:r w:rsidRPr="0034682E">
        <w:rPr>
          <w:rFonts w:ascii="Times New Roman" w:eastAsia="Calibri" w:hAnsi="Times New Roman" w:cs="Times New Roman"/>
          <w:sz w:val="12"/>
          <w:szCs w:val="12"/>
        </w:rPr>
        <w:t>. Карта градостроительного зонирования территории поселения</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Статья 17. Карта градостроительного зонирования территории поселения</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682E">
        <w:rPr>
          <w:rFonts w:ascii="Times New Roman" w:eastAsia="Calibri" w:hAnsi="Times New Roman" w:cs="Times New Roman"/>
          <w:sz w:val="12"/>
          <w:szCs w:val="12"/>
        </w:rPr>
        <w:t>Карта градостроительного зонирования территории поселения (далее – карта градостроительного зонирования) выполнена в масштабах 1:25 000 и 1:5 000.</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4682E">
        <w:rPr>
          <w:rFonts w:ascii="Times New Roman" w:eastAsia="Calibri" w:hAnsi="Times New Roman" w:cs="Times New Roman"/>
          <w:sz w:val="12"/>
          <w:szCs w:val="12"/>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4682E">
        <w:rPr>
          <w:rFonts w:ascii="Times New Roman" w:eastAsia="Calibri" w:hAnsi="Times New Roman" w:cs="Times New Roman"/>
          <w:sz w:val="12"/>
          <w:szCs w:val="12"/>
        </w:rPr>
        <w:t xml:space="preserve">На карте градостроительного зонирования поселения отображены: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682E">
        <w:rPr>
          <w:rFonts w:ascii="Times New Roman" w:eastAsia="Calibri" w:hAnsi="Times New Roman" w:cs="Times New Roman"/>
          <w:sz w:val="12"/>
          <w:szCs w:val="12"/>
        </w:rPr>
        <w:t xml:space="preserve">границы населенных пунктов, входящих в состав поселения в соответствии </w:t>
      </w:r>
      <w:proofErr w:type="gramStart"/>
      <w:r w:rsidRPr="0034682E">
        <w:rPr>
          <w:rFonts w:ascii="Times New Roman" w:eastAsia="Calibri" w:hAnsi="Times New Roman" w:cs="Times New Roman"/>
          <w:sz w:val="12"/>
          <w:szCs w:val="12"/>
        </w:rPr>
        <w:t>в</w:t>
      </w:r>
      <w:proofErr w:type="gramEnd"/>
      <w:r w:rsidRPr="0034682E">
        <w:rPr>
          <w:rFonts w:ascii="Times New Roman" w:eastAsia="Calibri" w:hAnsi="Times New Roman" w:cs="Times New Roman"/>
          <w:sz w:val="12"/>
          <w:szCs w:val="12"/>
        </w:rPr>
        <w:t xml:space="preserve"> </w:t>
      </w:r>
      <w:proofErr w:type="gramStart"/>
      <w:r w:rsidRPr="0034682E">
        <w:rPr>
          <w:rFonts w:ascii="Times New Roman" w:eastAsia="Calibri" w:hAnsi="Times New Roman" w:cs="Times New Roman"/>
          <w:sz w:val="12"/>
          <w:szCs w:val="12"/>
        </w:rPr>
        <w:t>Генеральным</w:t>
      </w:r>
      <w:proofErr w:type="gramEnd"/>
      <w:r w:rsidRPr="0034682E">
        <w:rPr>
          <w:rFonts w:ascii="Times New Roman" w:eastAsia="Calibri" w:hAnsi="Times New Roman" w:cs="Times New Roman"/>
          <w:sz w:val="12"/>
          <w:szCs w:val="12"/>
        </w:rPr>
        <w:t xml:space="preserve"> планом сельского поселения </w:t>
      </w:r>
      <w:r w:rsidRPr="0034682E">
        <w:rPr>
          <w:rFonts w:ascii="Times New Roman" w:eastAsia="Calibri" w:hAnsi="Times New Roman" w:cs="Times New Roman"/>
          <w:sz w:val="12"/>
          <w:szCs w:val="12"/>
        </w:rPr>
        <w:fldChar w:fldCharType="begin"/>
      </w:r>
      <w:r w:rsidRPr="0034682E">
        <w:rPr>
          <w:rFonts w:ascii="Times New Roman" w:eastAsia="Calibri" w:hAnsi="Times New Roman" w:cs="Times New Roman"/>
          <w:sz w:val="12"/>
          <w:szCs w:val="12"/>
        </w:rPr>
        <w:instrText xml:space="preserve"> MERGEFIELD Наименование_поселения </w:instrText>
      </w:r>
      <w:r w:rsidRPr="0034682E">
        <w:rPr>
          <w:rFonts w:ascii="Times New Roman" w:eastAsia="Calibri" w:hAnsi="Times New Roman" w:cs="Times New Roman"/>
          <w:sz w:val="12"/>
          <w:szCs w:val="12"/>
        </w:rPr>
        <w:fldChar w:fldCharType="separate"/>
      </w:r>
      <w:r w:rsidRPr="0034682E">
        <w:rPr>
          <w:rFonts w:ascii="Times New Roman" w:eastAsia="Calibri" w:hAnsi="Times New Roman" w:cs="Times New Roman"/>
          <w:sz w:val="12"/>
          <w:szCs w:val="12"/>
        </w:rPr>
        <w:t>Сергиевск</w:t>
      </w:r>
      <w:r w:rsidRPr="0034682E">
        <w:rPr>
          <w:rFonts w:ascii="Times New Roman" w:eastAsia="Calibri" w:hAnsi="Times New Roman" w:cs="Times New Roman"/>
          <w:sz w:val="12"/>
          <w:szCs w:val="12"/>
        </w:rPr>
        <w:fldChar w:fldCharType="end"/>
      </w:r>
      <w:r w:rsidRPr="0034682E">
        <w:rPr>
          <w:rFonts w:ascii="Times New Roman" w:eastAsia="Calibri" w:hAnsi="Times New Roman" w:cs="Times New Roman"/>
          <w:sz w:val="12"/>
          <w:szCs w:val="12"/>
        </w:rPr>
        <w:t xml:space="preserve"> муниципального района Сергиевский Самарской области;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4682E">
        <w:rPr>
          <w:rFonts w:ascii="Times New Roman" w:eastAsia="Calibri" w:hAnsi="Times New Roman" w:cs="Times New Roman"/>
          <w:sz w:val="12"/>
          <w:szCs w:val="12"/>
        </w:rPr>
        <w:t>границы зон с особыми условиями использования территории в соответствии с данными Единого государственного реестра недвижимости;</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Pr="0034682E">
        <w:rPr>
          <w:rFonts w:ascii="Times New Roman" w:eastAsia="Calibri" w:hAnsi="Times New Roman" w:cs="Times New Roman"/>
          <w:sz w:val="12"/>
          <w:szCs w:val="12"/>
        </w:rPr>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4682E">
        <w:rPr>
          <w:rFonts w:ascii="Times New Roman" w:eastAsia="Calibri" w:hAnsi="Times New Roman" w:cs="Times New Roman"/>
          <w:sz w:val="12"/>
          <w:szCs w:val="12"/>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4682E">
        <w:rPr>
          <w:rFonts w:ascii="Times New Roman" w:eastAsia="Calibri" w:hAnsi="Times New Roman" w:cs="Times New Roman"/>
          <w:sz w:val="12"/>
          <w:szCs w:val="12"/>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4682E">
        <w:rPr>
          <w:rFonts w:ascii="Times New Roman" w:eastAsia="Calibri" w:hAnsi="Times New Roman" w:cs="Times New Roman"/>
          <w:sz w:val="12"/>
          <w:szCs w:val="12"/>
        </w:rPr>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4682E">
        <w:rPr>
          <w:rFonts w:ascii="Times New Roman" w:eastAsia="Calibri" w:hAnsi="Times New Roman" w:cs="Times New Roman"/>
          <w:sz w:val="12"/>
          <w:szCs w:val="12"/>
        </w:rPr>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34682E" w:rsidRPr="0034682E" w:rsidRDefault="0034682E" w:rsidP="0034682E">
      <w:pPr>
        <w:tabs>
          <w:tab w:val="left" w:pos="284"/>
        </w:tabs>
        <w:spacing w:after="0" w:line="240" w:lineRule="auto"/>
        <w:jc w:val="both"/>
        <w:rPr>
          <w:rFonts w:ascii="Times New Roman" w:eastAsia="Calibri" w:hAnsi="Times New Roman" w:cs="Times New Roman"/>
          <w:sz w:val="12"/>
          <w:szCs w:val="12"/>
        </w:rPr>
      </w:pPr>
    </w:p>
    <w:p w:rsidR="0034682E" w:rsidRPr="0034682E" w:rsidRDefault="0034682E" w:rsidP="0034682E">
      <w:pPr>
        <w:tabs>
          <w:tab w:val="left" w:pos="284"/>
        </w:tabs>
        <w:spacing w:after="0" w:line="240" w:lineRule="auto"/>
        <w:jc w:val="center"/>
        <w:rPr>
          <w:rFonts w:ascii="Times New Roman" w:eastAsia="Calibri" w:hAnsi="Times New Roman" w:cs="Times New Roman"/>
          <w:sz w:val="12"/>
          <w:szCs w:val="12"/>
          <w:lang w:val="x-none"/>
        </w:rPr>
      </w:pPr>
      <w:r w:rsidRPr="0034682E">
        <w:rPr>
          <w:rFonts w:ascii="Times New Roman" w:eastAsia="Calibri" w:hAnsi="Times New Roman" w:cs="Times New Roman"/>
          <w:sz w:val="12"/>
          <w:szCs w:val="12"/>
          <w:lang w:val="x-none"/>
        </w:rPr>
        <w:t>РАЗДЕЛ II</w:t>
      </w:r>
      <w:r w:rsidRPr="0034682E">
        <w:rPr>
          <w:rFonts w:ascii="Times New Roman" w:eastAsia="Calibri" w:hAnsi="Times New Roman" w:cs="Times New Roman"/>
          <w:sz w:val="12"/>
          <w:szCs w:val="12"/>
          <w:lang w:val="en-US"/>
        </w:rPr>
        <w:t>I</w:t>
      </w:r>
      <w:r w:rsidRPr="0034682E">
        <w:rPr>
          <w:rFonts w:ascii="Times New Roman" w:eastAsia="Calibri" w:hAnsi="Times New Roman" w:cs="Times New Roman"/>
          <w:sz w:val="12"/>
          <w:szCs w:val="12"/>
          <w:lang w:val="x-none"/>
        </w:rPr>
        <w:t>. ГРАДОСТРОИТЕЛЬНЫЕ РЕГЛАМЕНТЫ</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bCs/>
          <w:sz w:val="12"/>
          <w:szCs w:val="12"/>
          <w:lang w:val="x-none"/>
        </w:rPr>
      </w:pPr>
      <w:bookmarkStart w:id="0" w:name="_Toc259101843"/>
      <w:r w:rsidRPr="0034682E">
        <w:rPr>
          <w:rFonts w:ascii="Times New Roman" w:eastAsia="Calibri" w:hAnsi="Times New Roman" w:cs="Times New Roman"/>
          <w:bCs/>
          <w:sz w:val="12"/>
          <w:szCs w:val="12"/>
          <w:lang w:val="x-none"/>
        </w:rPr>
        <w:t xml:space="preserve">Глава </w:t>
      </w:r>
      <w:r w:rsidRPr="0034682E">
        <w:rPr>
          <w:rFonts w:ascii="Times New Roman" w:eastAsia="Calibri" w:hAnsi="Times New Roman" w:cs="Times New Roman"/>
          <w:bCs/>
          <w:sz w:val="12"/>
          <w:szCs w:val="12"/>
          <w:lang w:val="en-US"/>
        </w:rPr>
        <w:t>VIII</w:t>
      </w:r>
      <w:r w:rsidRPr="0034682E">
        <w:rPr>
          <w:rFonts w:ascii="Times New Roman" w:eastAsia="Calibri" w:hAnsi="Times New Roman" w:cs="Times New Roman"/>
          <w:bCs/>
          <w:sz w:val="12"/>
          <w:szCs w:val="12"/>
          <w:lang w:val="x-none"/>
        </w:rPr>
        <w:t>. Градостроительные регламенты</w:t>
      </w:r>
      <w:bookmarkEnd w:id="0"/>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bCs/>
          <w:sz w:val="12"/>
          <w:szCs w:val="12"/>
          <w:lang w:val="x-none"/>
        </w:rPr>
      </w:pPr>
      <w:bookmarkStart w:id="1" w:name="_Toc215313901"/>
      <w:bookmarkStart w:id="2" w:name="_Toc259101844"/>
      <w:r w:rsidRPr="0034682E">
        <w:rPr>
          <w:rFonts w:ascii="Times New Roman" w:eastAsia="Calibri" w:hAnsi="Times New Roman" w:cs="Times New Roman"/>
          <w:bCs/>
          <w:sz w:val="12"/>
          <w:szCs w:val="12"/>
          <w:lang w:val="x-none"/>
        </w:rPr>
        <w:t>Статья 18. Перечень территориальных зон</w:t>
      </w:r>
      <w:bookmarkEnd w:id="1"/>
      <w:bookmarkEnd w:id="2"/>
      <w:r w:rsidRPr="0034682E">
        <w:rPr>
          <w:rFonts w:ascii="Times New Roman" w:eastAsia="Calibri" w:hAnsi="Times New Roman" w:cs="Times New Roman"/>
          <w:bCs/>
          <w:sz w:val="12"/>
          <w:szCs w:val="12"/>
          <w:lang w:val="x-none"/>
        </w:rPr>
        <w:t xml:space="preserve"> и их описание</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lang w:val="x-none"/>
        </w:rPr>
      </w:pPr>
      <w:r w:rsidRPr="0034682E">
        <w:rPr>
          <w:rFonts w:ascii="Times New Roman" w:eastAsia="Calibri" w:hAnsi="Times New Roman" w:cs="Times New Roman"/>
          <w:sz w:val="12"/>
          <w:szCs w:val="12"/>
          <w:lang w:val="x-none"/>
        </w:rPr>
        <w:t>Территориальные зоны, выделенные на карте градостроительного зонирования поселения, содержатся в таблице 1.</w:t>
      </w:r>
    </w:p>
    <w:p w:rsidR="0034682E" w:rsidRPr="0034682E" w:rsidRDefault="0034682E" w:rsidP="0034682E">
      <w:pPr>
        <w:tabs>
          <w:tab w:val="left" w:pos="284"/>
        </w:tabs>
        <w:spacing w:after="0" w:line="240" w:lineRule="auto"/>
        <w:jc w:val="right"/>
        <w:rPr>
          <w:rFonts w:ascii="Times New Roman" w:eastAsia="Calibri" w:hAnsi="Times New Roman" w:cs="Times New Roman"/>
          <w:sz w:val="12"/>
          <w:szCs w:val="12"/>
          <w:lang w:val="x-none"/>
        </w:rPr>
      </w:pPr>
      <w:r w:rsidRPr="0034682E">
        <w:rPr>
          <w:rFonts w:ascii="Times New Roman" w:eastAsia="Calibri" w:hAnsi="Times New Roman" w:cs="Times New Roman"/>
          <w:sz w:val="12"/>
          <w:szCs w:val="12"/>
          <w:lang w:val="x-none"/>
        </w:rPr>
        <w:t>Таблица 1</w:t>
      </w:r>
    </w:p>
    <w:p w:rsidR="0034682E" w:rsidRPr="0034682E" w:rsidRDefault="0034682E" w:rsidP="0034682E">
      <w:pPr>
        <w:tabs>
          <w:tab w:val="left" w:pos="284"/>
        </w:tabs>
        <w:spacing w:after="0" w:line="240" w:lineRule="auto"/>
        <w:jc w:val="center"/>
        <w:rPr>
          <w:rFonts w:ascii="Times New Roman" w:eastAsia="Calibri" w:hAnsi="Times New Roman" w:cs="Times New Roman"/>
          <w:bCs/>
          <w:sz w:val="12"/>
          <w:szCs w:val="12"/>
          <w:lang w:val="x-none"/>
        </w:rPr>
      </w:pPr>
      <w:r w:rsidRPr="0034682E">
        <w:rPr>
          <w:rFonts w:ascii="Times New Roman" w:eastAsia="Calibri" w:hAnsi="Times New Roman" w:cs="Times New Roman"/>
          <w:bCs/>
          <w:sz w:val="12"/>
          <w:szCs w:val="12"/>
          <w:lang w:val="x-none"/>
        </w:rPr>
        <w:t>Территориальный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1559"/>
        <w:gridCol w:w="5250"/>
      </w:tblGrid>
      <w:tr w:rsidR="0034682E" w:rsidRPr="0034682E" w:rsidTr="0034682E">
        <w:trPr>
          <w:trHeight w:val="20"/>
          <w:tblHeader/>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Условное обозначение </w:t>
            </w:r>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Наименование территориальной зоны </w:t>
            </w:r>
          </w:p>
        </w:tc>
        <w:tc>
          <w:tcPr>
            <w:tcW w:w="3489"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Описание территориальной зоны </w:t>
            </w:r>
          </w:p>
        </w:tc>
      </w:tr>
      <w:tr w:rsidR="0034682E" w:rsidRPr="0034682E" w:rsidTr="0034682E">
        <w:trPr>
          <w:trHeight w:val="20"/>
        </w:trPr>
        <w:tc>
          <w:tcPr>
            <w:tcW w:w="5000" w:type="pct"/>
            <w:gridSpan w:val="3"/>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Жилые зоны:</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w:t>
            </w:r>
            <w:proofErr w:type="gramStart"/>
            <w:r w:rsidRPr="0034682E">
              <w:rPr>
                <w:rFonts w:ascii="Times New Roman" w:eastAsia="Calibri" w:hAnsi="Times New Roman" w:cs="Times New Roman"/>
                <w:sz w:val="12"/>
                <w:szCs w:val="12"/>
              </w:rPr>
              <w:t>1</w:t>
            </w:r>
            <w:proofErr w:type="gramEnd"/>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застройки индивидуальными жилыми домами и малоэтажными жилыми домами</w:t>
            </w:r>
          </w:p>
        </w:tc>
        <w:tc>
          <w:tcPr>
            <w:tcW w:w="3489"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Выделяется для обеспечения индивидуального </w:t>
            </w:r>
            <w:proofErr w:type="gramStart"/>
            <w:r w:rsidRPr="0034682E">
              <w:rPr>
                <w:rFonts w:ascii="Times New Roman" w:eastAsia="Calibri" w:hAnsi="Times New Roman" w:cs="Times New Roman"/>
                <w:sz w:val="12"/>
                <w:szCs w:val="12"/>
              </w:rPr>
              <w:t>жилого строительства</w:t>
            </w:r>
            <w:proofErr w:type="gramEnd"/>
            <w:r w:rsidRPr="0034682E">
              <w:rPr>
                <w:rFonts w:ascii="Times New Roman" w:eastAsia="Calibri" w:hAnsi="Times New Roman" w:cs="Times New Roman"/>
                <w:sz w:val="12"/>
                <w:szCs w:val="12"/>
              </w:rPr>
              <w:t>,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w:t>
            </w:r>
            <w:proofErr w:type="gramStart"/>
            <w:r w:rsidRPr="0034682E">
              <w:rPr>
                <w:rFonts w:ascii="Times New Roman" w:eastAsia="Calibri" w:hAnsi="Times New Roman" w:cs="Times New Roman"/>
                <w:sz w:val="12"/>
                <w:szCs w:val="12"/>
              </w:rPr>
              <w:t>2</w:t>
            </w:r>
            <w:proofErr w:type="gramEnd"/>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застройки малоэтажными жилыми домами</w:t>
            </w:r>
          </w:p>
        </w:tc>
        <w:tc>
          <w:tcPr>
            <w:tcW w:w="3489"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Выделяется для обеспечения малоэтажной многоквартирной жилой застройки, а также объектов обслуживания жилой застройки, не оказывающих негативного воздействия на окружающую среду</w:t>
            </w:r>
          </w:p>
        </w:tc>
      </w:tr>
      <w:tr w:rsidR="0034682E" w:rsidRPr="0034682E" w:rsidTr="0034682E">
        <w:trPr>
          <w:trHeight w:val="20"/>
        </w:trPr>
        <w:tc>
          <w:tcPr>
            <w:tcW w:w="5000" w:type="pct"/>
            <w:gridSpan w:val="3"/>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Общественно-деловые зоны</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w:t>
            </w:r>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Общественно-деловая зона</w:t>
            </w:r>
          </w:p>
        </w:tc>
        <w:tc>
          <w:tcPr>
            <w:tcW w:w="3489"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tc>
      </w:tr>
      <w:tr w:rsidR="0034682E" w:rsidRPr="0034682E" w:rsidTr="0034682E">
        <w:trPr>
          <w:trHeight w:val="20"/>
        </w:trPr>
        <w:tc>
          <w:tcPr>
            <w:tcW w:w="5000" w:type="pct"/>
            <w:gridSpan w:val="3"/>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Производственные зоны, зоны инженерной и транспортной инфраструктур:</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w:t>
            </w:r>
            <w:proofErr w:type="gramStart"/>
            <w:r w:rsidRPr="0034682E">
              <w:rPr>
                <w:rFonts w:ascii="Times New Roman" w:eastAsia="Calibri" w:hAnsi="Times New Roman" w:cs="Times New Roman"/>
                <w:sz w:val="12"/>
                <w:szCs w:val="12"/>
              </w:rPr>
              <w:t>1</w:t>
            </w:r>
            <w:proofErr w:type="gramEnd"/>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Производственная зона, зона инженерной и транспортной инфраструктур в границах населенного пункта</w:t>
            </w:r>
          </w:p>
        </w:tc>
        <w:tc>
          <w:tcPr>
            <w:tcW w:w="3489" w:type="pct"/>
            <w:vMerge w:val="restar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Выделены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r w:rsidRPr="0034682E">
              <w:rPr>
                <w:rFonts w:ascii="Times New Roman" w:eastAsia="Calibri" w:hAnsi="Times New Roman" w:cs="Times New Roman"/>
                <w:sz w:val="12"/>
                <w:szCs w:val="12"/>
              </w:rPr>
              <w:t xml:space="preserve"> Использование земель в границах населенного пункта в территориальной зоне П</w:t>
            </w:r>
            <w:proofErr w:type="gramStart"/>
            <w:r w:rsidRPr="0034682E">
              <w:rPr>
                <w:rFonts w:ascii="Times New Roman" w:eastAsia="Calibri" w:hAnsi="Times New Roman" w:cs="Times New Roman"/>
                <w:sz w:val="12"/>
                <w:szCs w:val="12"/>
              </w:rPr>
              <w:t>1</w:t>
            </w:r>
            <w:proofErr w:type="gramEnd"/>
            <w:r w:rsidRPr="0034682E">
              <w:rPr>
                <w:rFonts w:ascii="Times New Roman" w:eastAsia="Calibri" w:hAnsi="Times New Roman" w:cs="Times New Roman"/>
                <w:sz w:val="12"/>
                <w:szCs w:val="12"/>
              </w:rPr>
              <w:t xml:space="preserve"> устанавливается с учетом санитарных норм и правил, обеспечивающих отсутствие негативного воздействия на жилую застройку и окружающую среду.</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w:t>
            </w:r>
            <w:proofErr w:type="gramStart"/>
            <w:r w:rsidRPr="0034682E">
              <w:rPr>
                <w:rFonts w:ascii="Times New Roman" w:eastAsia="Calibri" w:hAnsi="Times New Roman" w:cs="Times New Roman"/>
                <w:sz w:val="12"/>
                <w:szCs w:val="12"/>
              </w:rPr>
              <w:t>2</w:t>
            </w:r>
            <w:proofErr w:type="gramEnd"/>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Производственная зона, зона инженерной и транспортной инфраструктур за границами населенного пункта</w:t>
            </w:r>
          </w:p>
        </w:tc>
        <w:tc>
          <w:tcPr>
            <w:tcW w:w="3489" w:type="pct"/>
            <w:vMerge/>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rPr>
        <w:tc>
          <w:tcPr>
            <w:tcW w:w="5000" w:type="pct"/>
            <w:gridSpan w:val="3"/>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Зоны рекреационного назначения:</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w:t>
            </w:r>
            <w:proofErr w:type="gramStart"/>
            <w:r w:rsidRPr="0034682E">
              <w:rPr>
                <w:rFonts w:ascii="Times New Roman" w:eastAsia="Calibri" w:hAnsi="Times New Roman" w:cs="Times New Roman"/>
                <w:sz w:val="12"/>
                <w:szCs w:val="12"/>
              </w:rPr>
              <w:t>1</w:t>
            </w:r>
            <w:proofErr w:type="gramEnd"/>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природного ландшафта, скверов, парков</w:t>
            </w:r>
          </w:p>
        </w:tc>
        <w:tc>
          <w:tcPr>
            <w:tcW w:w="3489"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Выделена</w:t>
            </w:r>
            <w:proofErr w:type="gramEnd"/>
            <w:r w:rsidRPr="0034682E">
              <w:rPr>
                <w:rFonts w:ascii="Times New Roman" w:eastAsia="Calibri" w:hAnsi="Times New Roman" w:cs="Times New Roman"/>
                <w:sz w:val="12"/>
                <w:szCs w:val="12"/>
              </w:rPr>
              <w:t xml:space="preserve">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w:t>
            </w:r>
            <w:proofErr w:type="gramStart"/>
            <w:r w:rsidRPr="0034682E">
              <w:rPr>
                <w:rFonts w:ascii="Times New Roman" w:eastAsia="Calibri" w:hAnsi="Times New Roman" w:cs="Times New Roman"/>
                <w:sz w:val="12"/>
                <w:szCs w:val="12"/>
              </w:rPr>
              <w:t>2</w:t>
            </w:r>
            <w:proofErr w:type="gramEnd"/>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отдыха, спорта и туризма</w:t>
            </w:r>
          </w:p>
        </w:tc>
        <w:tc>
          <w:tcPr>
            <w:tcW w:w="3489"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Выделена</w:t>
            </w:r>
            <w:proofErr w:type="gramEnd"/>
            <w:r w:rsidRPr="0034682E">
              <w:rPr>
                <w:rFonts w:ascii="Times New Roman" w:eastAsia="Calibri" w:hAnsi="Times New Roman" w:cs="Times New Roman"/>
                <w:sz w:val="12"/>
                <w:szCs w:val="12"/>
              </w:rPr>
              <w:t xml:space="preserve"> для размещения объектов отдыха, туризма, занятий физической культурой и спортом </w:t>
            </w:r>
          </w:p>
        </w:tc>
      </w:tr>
      <w:tr w:rsidR="0034682E" w:rsidRPr="0034682E" w:rsidTr="0034682E">
        <w:trPr>
          <w:trHeight w:val="20"/>
        </w:trPr>
        <w:tc>
          <w:tcPr>
            <w:tcW w:w="5000" w:type="pct"/>
            <w:gridSpan w:val="3"/>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Зоны сельскохозяйственного использования:</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Сх</w:t>
            </w:r>
            <w:proofErr w:type="gramStart"/>
            <w:r w:rsidRPr="0034682E">
              <w:rPr>
                <w:rFonts w:ascii="Times New Roman" w:eastAsia="Calibri" w:hAnsi="Times New Roman" w:cs="Times New Roman"/>
                <w:sz w:val="12"/>
                <w:szCs w:val="12"/>
              </w:rPr>
              <w:t>1</w:t>
            </w:r>
            <w:proofErr w:type="gramEnd"/>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сельскохозяйственного использования в границах населенного пункта</w:t>
            </w:r>
          </w:p>
        </w:tc>
        <w:tc>
          <w:tcPr>
            <w:tcW w:w="3489" w:type="pct"/>
            <w:vMerge w:val="restar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w:t>
            </w:r>
            <w:proofErr w:type="gramStart"/>
            <w:r w:rsidRPr="0034682E">
              <w:rPr>
                <w:rFonts w:ascii="Times New Roman" w:eastAsia="Calibri" w:hAnsi="Times New Roman" w:cs="Times New Roman"/>
                <w:sz w:val="12"/>
                <w:szCs w:val="12"/>
              </w:rPr>
              <w:t>1</w:t>
            </w:r>
            <w:proofErr w:type="gramEnd"/>
            <w:r w:rsidRPr="0034682E">
              <w:rPr>
                <w:rFonts w:ascii="Times New Roman" w:eastAsia="Calibri" w:hAnsi="Times New Roman" w:cs="Times New Roman"/>
                <w:sz w:val="12"/>
                <w:szCs w:val="12"/>
              </w:rPr>
              <w:t xml:space="preserve">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Сх</w:t>
            </w:r>
            <w:proofErr w:type="gramStart"/>
            <w:r w:rsidRPr="0034682E">
              <w:rPr>
                <w:rFonts w:ascii="Times New Roman" w:eastAsia="Calibri" w:hAnsi="Times New Roman" w:cs="Times New Roman"/>
                <w:sz w:val="12"/>
                <w:szCs w:val="12"/>
              </w:rPr>
              <w:t>2</w:t>
            </w:r>
            <w:proofErr w:type="gramEnd"/>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сельскохозяйственного использования за границами населенного пункта</w:t>
            </w:r>
          </w:p>
        </w:tc>
        <w:tc>
          <w:tcPr>
            <w:tcW w:w="3489" w:type="pct"/>
            <w:vMerge/>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rPr>
        <w:tc>
          <w:tcPr>
            <w:tcW w:w="5000" w:type="pct"/>
            <w:gridSpan w:val="3"/>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Зоны специального назначения:</w:t>
            </w:r>
          </w:p>
        </w:tc>
      </w:tr>
      <w:tr w:rsidR="0034682E" w:rsidRPr="0034682E" w:rsidTr="0034682E">
        <w:trPr>
          <w:trHeight w:val="20"/>
        </w:trPr>
        <w:tc>
          <w:tcPr>
            <w:tcW w:w="475"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w:t>
            </w:r>
            <w:proofErr w:type="gramStart"/>
            <w:r w:rsidRPr="0034682E">
              <w:rPr>
                <w:rFonts w:ascii="Times New Roman" w:eastAsia="Calibri" w:hAnsi="Times New Roman" w:cs="Times New Roman"/>
                <w:sz w:val="12"/>
                <w:szCs w:val="12"/>
              </w:rPr>
              <w:t>1</w:t>
            </w:r>
            <w:proofErr w:type="gramEnd"/>
          </w:p>
        </w:tc>
        <w:tc>
          <w:tcPr>
            <w:tcW w:w="1036"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специального назначения, связанная с захоронениями</w:t>
            </w:r>
          </w:p>
        </w:tc>
        <w:tc>
          <w:tcPr>
            <w:tcW w:w="3489"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Выделена</w:t>
            </w:r>
            <w:proofErr w:type="gramEnd"/>
            <w:r w:rsidRPr="0034682E">
              <w:rPr>
                <w:rFonts w:ascii="Times New Roman" w:eastAsia="Calibri" w:hAnsi="Times New Roman" w:cs="Times New Roman"/>
                <w:sz w:val="12"/>
                <w:szCs w:val="12"/>
              </w:rPr>
              <w:t xml:space="preserve"> для территорий, занятых кладбищами, крематориями, а также размещения соответствующих новых объектов, обеспечения ритуальной деятельности</w:t>
            </w:r>
          </w:p>
        </w:tc>
      </w:tr>
    </w:tbl>
    <w:p w:rsidR="0034682E" w:rsidRPr="0034682E" w:rsidRDefault="0034682E" w:rsidP="0034682E">
      <w:pPr>
        <w:tabs>
          <w:tab w:val="left" w:pos="284"/>
        </w:tabs>
        <w:spacing w:after="0" w:line="240" w:lineRule="auto"/>
        <w:jc w:val="both"/>
        <w:rPr>
          <w:rFonts w:ascii="Times New Roman" w:eastAsia="Calibri" w:hAnsi="Times New Roman" w:cs="Times New Roman"/>
          <w:sz w:val="12"/>
          <w:szCs w:val="12"/>
          <w:lang w:val="x-none"/>
        </w:rPr>
      </w:pP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Статья 19 </w:t>
      </w:r>
      <w:r w:rsidRPr="0034682E">
        <w:rPr>
          <w:rFonts w:ascii="Times New Roman" w:eastAsia="Calibri" w:hAnsi="Times New Roman" w:cs="Times New Roman"/>
          <w:sz w:val="12"/>
          <w:szCs w:val="12"/>
        </w:rPr>
        <w:t xml:space="preserve">Требования к территориальным зонам, видам разрешенного использования в границах территориальных зон, </w:t>
      </w:r>
      <w:r w:rsidRPr="0034682E">
        <w:rPr>
          <w:rFonts w:ascii="Times New Roman" w:eastAsia="Calibri" w:hAnsi="Times New Roman" w:cs="Times New Roman"/>
          <w:bCs/>
          <w:sz w:val="12"/>
          <w:szCs w:val="12"/>
        </w:rPr>
        <w:t>предельным</w:t>
      </w:r>
      <w:r w:rsidRPr="0034682E">
        <w:rPr>
          <w:rFonts w:ascii="Times New Roman" w:eastAsia="Calibri" w:hAnsi="Times New Roman" w:cs="Times New Roman"/>
          <w:sz w:val="12"/>
          <w:szCs w:val="12"/>
        </w:rPr>
        <w:t xml:space="preserve"> размерам земельных участков и предельным параметрам разрешенного строительства, реконструкции объектов капитального строительства</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682E">
        <w:rPr>
          <w:rFonts w:ascii="Times New Roman" w:eastAsia="Calibri" w:hAnsi="Times New Roman" w:cs="Times New Roman"/>
          <w:sz w:val="12"/>
          <w:szCs w:val="12"/>
        </w:rPr>
        <w:t>Требования к градостроительным регламентам в части видов разрешенного использования в территориальных зонах приведены:</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для жилых, общественно-деловых и зон рекреационного назначения в статье 20;</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для производственных зон и зоны специального назначения в статье 21;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для зон сельскохозяйственного использования в статье 22.</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4682E">
        <w:rPr>
          <w:rFonts w:ascii="Times New Roman" w:eastAsia="Calibri" w:hAnsi="Times New Roman" w:cs="Times New Roman"/>
          <w:sz w:val="12"/>
          <w:szCs w:val="12"/>
        </w:rPr>
        <w:t xml:space="preserve">Виды разрешенного использования земельных участков и объектов капитального строительства соответствуют приказу Росреестра от 10.11.2020 N </w:t>
      </w:r>
      <w:proofErr w:type="gramStart"/>
      <w:r w:rsidRPr="0034682E">
        <w:rPr>
          <w:rFonts w:ascii="Times New Roman" w:eastAsia="Calibri" w:hAnsi="Times New Roman" w:cs="Times New Roman"/>
          <w:sz w:val="12"/>
          <w:szCs w:val="12"/>
        </w:rPr>
        <w:t>П</w:t>
      </w:r>
      <w:proofErr w:type="gramEnd"/>
      <w:r w:rsidRPr="0034682E">
        <w:rPr>
          <w:rFonts w:ascii="Times New Roman" w:eastAsia="Calibri" w:hAnsi="Times New Roman" w:cs="Times New Roman"/>
          <w:sz w:val="12"/>
          <w:szCs w:val="12"/>
        </w:rPr>
        <w:t xml:space="preserve">/0412 «Об утверждении классификатора видов разрешённого  использования земельных участков» (далее также – Классификатор ВРИ).  Коды (числовые обозначения) видов разрешенного использования, используемые в таблицах 2, 3, 4 равнозначны описанию </w:t>
      </w:r>
      <w:proofErr w:type="gramStart"/>
      <w:r w:rsidRPr="0034682E">
        <w:rPr>
          <w:rFonts w:ascii="Times New Roman" w:eastAsia="Calibri" w:hAnsi="Times New Roman" w:cs="Times New Roman"/>
          <w:sz w:val="12"/>
          <w:szCs w:val="12"/>
        </w:rPr>
        <w:t>видов разрешенного использования, перечисленных в Классификаторе ВРИ</w:t>
      </w:r>
      <w:proofErr w:type="gramEnd"/>
      <w:r w:rsidRPr="0034682E">
        <w:rPr>
          <w:rFonts w:ascii="Times New Roman" w:eastAsia="Calibri" w:hAnsi="Times New Roman" w:cs="Times New Roman"/>
          <w:sz w:val="12"/>
          <w:szCs w:val="12"/>
        </w:rPr>
        <w:t xml:space="preserve">.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4682E">
        <w:rPr>
          <w:rFonts w:ascii="Times New Roman" w:eastAsia="Calibri" w:hAnsi="Times New Roman" w:cs="Times New Roman"/>
          <w:sz w:val="12"/>
          <w:szCs w:val="12"/>
        </w:rPr>
        <w:t>Разрешенное использование земельных участков и объектов капитального строительства в границах территориальных зон (далее также - ВРИ) в статьях 20-22 устанавливается следующих видов:</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основные виды разрешенного использования (ОВ),</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условно разрешенные виды использования (УВ),</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3) вспомогательные виды разрешенного использования, допустимы только в качестве </w:t>
      </w:r>
      <w:proofErr w:type="gramStart"/>
      <w:r w:rsidRPr="0034682E">
        <w:rPr>
          <w:rFonts w:ascii="Times New Roman" w:eastAsia="Calibri" w:hAnsi="Times New Roman" w:cs="Times New Roman"/>
          <w:sz w:val="12"/>
          <w:szCs w:val="12"/>
        </w:rPr>
        <w:t>дополнительных</w:t>
      </w:r>
      <w:proofErr w:type="gramEnd"/>
      <w:r w:rsidRPr="0034682E">
        <w:rPr>
          <w:rFonts w:ascii="Times New Roman" w:eastAsia="Calibri" w:hAnsi="Times New Roman" w:cs="Times New Roman"/>
          <w:sz w:val="12"/>
          <w:szCs w:val="1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4682E">
        <w:rPr>
          <w:rFonts w:ascii="Times New Roman" w:eastAsia="Calibri" w:hAnsi="Times New Roman" w:cs="Times New Roman"/>
          <w:sz w:val="12"/>
          <w:szCs w:val="12"/>
        </w:rPr>
        <w:t xml:space="preserve">Применение вспомогательных видов разрешенного использования допускается при соблюдении следующих условий: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4682E">
        <w:rPr>
          <w:rFonts w:ascii="Times New Roman" w:eastAsia="Calibri" w:hAnsi="Times New Roman" w:cs="Times New Roman"/>
          <w:sz w:val="12"/>
          <w:szCs w:val="12"/>
        </w:rPr>
        <w:t xml:space="preserve">Виды разрешённого использования, для которых в статьях 20-22 указан знак  </w:t>
      </w:r>
      <w:proofErr w:type="gramStart"/>
      <w:r w:rsidRPr="0034682E">
        <w:rPr>
          <w:rFonts w:ascii="Times New Roman" w:eastAsia="Calibri" w:hAnsi="Times New Roman" w:cs="Times New Roman"/>
          <w:sz w:val="12"/>
          <w:szCs w:val="12"/>
        </w:rPr>
        <w:t>«-</w:t>
      </w:r>
      <w:proofErr w:type="gramEnd"/>
      <w:r w:rsidRPr="0034682E">
        <w:rPr>
          <w:rFonts w:ascii="Times New Roman" w:eastAsia="Calibri" w:hAnsi="Times New Roman" w:cs="Times New Roman"/>
          <w:sz w:val="12"/>
          <w:szCs w:val="12"/>
        </w:rPr>
        <w:t xml:space="preserve">» для соответствующей зоны не устанавливаются.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34682E">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23. </w:t>
      </w:r>
      <w:proofErr w:type="gramEnd"/>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34682E">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24. </w:t>
      </w:r>
      <w:proofErr w:type="gramEnd"/>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34682E">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25. </w:t>
      </w:r>
      <w:proofErr w:type="gramEnd"/>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34682E">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23-25 указан знак  </w:t>
      </w:r>
      <w:proofErr w:type="gramStart"/>
      <w:r w:rsidRPr="0034682E">
        <w:rPr>
          <w:rFonts w:ascii="Times New Roman" w:eastAsia="Calibri" w:hAnsi="Times New Roman" w:cs="Times New Roman"/>
          <w:sz w:val="12"/>
          <w:szCs w:val="12"/>
        </w:rPr>
        <w:t>«-</w:t>
      </w:r>
      <w:proofErr w:type="gramEnd"/>
      <w:r w:rsidRPr="0034682E">
        <w:rPr>
          <w:rFonts w:ascii="Times New Roman" w:eastAsia="Calibri" w:hAnsi="Times New Roman" w:cs="Times New Roman"/>
          <w:sz w:val="12"/>
          <w:szCs w:val="12"/>
        </w:rPr>
        <w:t xml:space="preserve">» для соответствующей зоны не устанавливаются. </w:t>
      </w: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Статья 20. Виды разрешенного использования в жилых, </w:t>
      </w:r>
      <w:proofErr w:type="gramStart"/>
      <w:r w:rsidRPr="0034682E">
        <w:rPr>
          <w:rFonts w:ascii="Times New Roman" w:eastAsia="Calibri" w:hAnsi="Times New Roman" w:cs="Times New Roman"/>
          <w:bCs/>
          <w:sz w:val="12"/>
          <w:szCs w:val="12"/>
        </w:rPr>
        <w:t>общественно-деловой</w:t>
      </w:r>
      <w:proofErr w:type="gramEnd"/>
      <w:r w:rsidRPr="0034682E">
        <w:rPr>
          <w:rFonts w:ascii="Times New Roman" w:eastAsia="Calibri" w:hAnsi="Times New Roman" w:cs="Times New Roman"/>
          <w:bCs/>
          <w:sz w:val="12"/>
          <w:szCs w:val="12"/>
        </w:rPr>
        <w:t xml:space="preserve"> и рекреационных территориальных зонах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134"/>
        <w:gridCol w:w="3828"/>
        <w:gridCol w:w="325"/>
        <w:gridCol w:w="172"/>
        <w:gridCol w:w="172"/>
        <w:gridCol w:w="170"/>
        <w:gridCol w:w="170"/>
        <w:gridCol w:w="170"/>
        <w:gridCol w:w="1095"/>
      </w:tblGrid>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roofErr w:type="gramStart"/>
            <w:r w:rsidRPr="0034682E">
              <w:rPr>
                <w:rFonts w:ascii="Times New Roman" w:eastAsia="Calibri" w:hAnsi="Times New Roman" w:cs="Times New Roman"/>
                <w:sz w:val="12"/>
                <w:szCs w:val="12"/>
              </w:rPr>
              <w:t>п</w:t>
            </w:r>
            <w:proofErr w:type="gramEnd"/>
            <w:r w:rsidRPr="0034682E">
              <w:rPr>
                <w:rFonts w:ascii="Times New Roman" w:eastAsia="Calibri" w:hAnsi="Times New Roman" w:cs="Times New Roman"/>
                <w:sz w:val="12"/>
                <w:szCs w:val="12"/>
              </w:rPr>
              <w:t>/п</w:t>
            </w: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Наименование ВРИ </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Описание ВРИ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Код ВРИ</w:t>
            </w:r>
          </w:p>
        </w:tc>
        <w:tc>
          <w:tcPr>
            <w:tcW w:w="114"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w:t>
            </w:r>
            <w:proofErr w:type="gramStart"/>
            <w:r w:rsidRPr="0034682E">
              <w:rPr>
                <w:rFonts w:ascii="Times New Roman" w:eastAsia="Calibri" w:hAnsi="Times New Roman" w:cs="Times New Roman"/>
                <w:sz w:val="12"/>
                <w:szCs w:val="12"/>
              </w:rPr>
              <w:t>1</w:t>
            </w:r>
            <w:proofErr w:type="gramEnd"/>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w:t>
            </w:r>
            <w:proofErr w:type="gramStart"/>
            <w:r w:rsidRPr="0034682E">
              <w:rPr>
                <w:rFonts w:ascii="Times New Roman" w:eastAsia="Calibri" w:hAnsi="Times New Roman" w:cs="Times New Roman"/>
                <w:sz w:val="12"/>
                <w:szCs w:val="12"/>
              </w:rPr>
              <w:t>2</w:t>
            </w:r>
            <w:proofErr w:type="gramEnd"/>
          </w:p>
        </w:tc>
        <w:tc>
          <w:tcPr>
            <w:tcW w:w="113"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lang w:val="en-US"/>
              </w:rPr>
            </w:pPr>
            <w:r w:rsidRPr="0034682E">
              <w:rPr>
                <w:rFonts w:ascii="Times New Roman" w:eastAsia="Calibri" w:hAnsi="Times New Roman" w:cs="Times New Roman"/>
                <w:sz w:val="12"/>
                <w:szCs w:val="12"/>
                <w:lang w:val="en-US"/>
              </w:rPr>
              <w:t>O</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13"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w:t>
            </w:r>
            <w:proofErr w:type="gramStart"/>
            <w:r w:rsidRPr="0034682E">
              <w:rPr>
                <w:rFonts w:ascii="Times New Roman" w:eastAsia="Calibri" w:hAnsi="Times New Roman" w:cs="Times New Roman"/>
                <w:sz w:val="12"/>
                <w:szCs w:val="12"/>
              </w:rPr>
              <w:t>1</w:t>
            </w:r>
            <w:proofErr w:type="gramEnd"/>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w:t>
            </w:r>
            <w:proofErr w:type="gramStart"/>
            <w:r w:rsidRPr="0034682E">
              <w:rPr>
                <w:rFonts w:ascii="Times New Roman" w:eastAsia="Calibri" w:hAnsi="Times New Roman" w:cs="Times New Roman"/>
                <w:sz w:val="12"/>
                <w:szCs w:val="12"/>
              </w:rPr>
              <w:t>2</w:t>
            </w:r>
            <w:proofErr w:type="gramEnd"/>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Вспомогательные</w:t>
            </w:r>
            <w:proofErr w:type="gramEnd"/>
            <w:r w:rsidRPr="0034682E">
              <w:rPr>
                <w:rFonts w:ascii="Times New Roman" w:eastAsia="Calibri" w:hAnsi="Times New Roman" w:cs="Times New Roman"/>
                <w:sz w:val="12"/>
                <w:szCs w:val="12"/>
              </w:rPr>
              <w:t xml:space="preserve"> ВРИ, применяемых к соответствующему основному/условному ВРИ,  код ВРИ</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Для индивидуального жилищного строительства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выращивание сельскохозяйственных культур;</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гаражей для собственных нужд и хозяйственных построек</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 , 2.7.1</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Малоэтажная многоквартирная жилая застройка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малоэтажных многоквартирных домов (многоквартирные дома высотой до 4 этажей, включая </w:t>
            </w:r>
            <w:proofErr w:type="gramStart"/>
            <w:r w:rsidRPr="0034682E">
              <w:rPr>
                <w:rFonts w:ascii="Times New Roman" w:eastAsia="Calibri" w:hAnsi="Times New Roman" w:cs="Times New Roman"/>
                <w:sz w:val="12"/>
                <w:szCs w:val="12"/>
              </w:rPr>
              <w:t>мансардный</w:t>
            </w:r>
            <w:proofErr w:type="gramEnd"/>
            <w:r w:rsidRPr="0034682E">
              <w:rPr>
                <w:rFonts w:ascii="Times New Roman" w:eastAsia="Calibri" w:hAnsi="Times New Roman" w:cs="Times New Roman"/>
                <w:sz w:val="12"/>
                <w:szCs w:val="12"/>
              </w:rPr>
              <w:t>);</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2.1.1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автотранспорта , 2.7.1;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Для ведения личного подсобного хозяйства (приусадебный земельный участок)</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жилого дома, указанного в описании вида разрешенного использования с </w:t>
            </w:r>
            <w:hyperlink r:id="rId48" w:anchor="block_1021" w:history="1">
              <w:r w:rsidRPr="0034682E">
                <w:rPr>
                  <w:rStyle w:val="af"/>
                  <w:rFonts w:ascii="Times New Roman" w:eastAsia="Calibri" w:hAnsi="Times New Roman" w:cs="Times New Roman"/>
                  <w:color w:val="auto"/>
                  <w:sz w:val="12"/>
                  <w:szCs w:val="12"/>
                </w:rPr>
                <w:t>кодом 2.1</w:t>
              </w:r>
            </w:hyperlink>
            <w:r w:rsidRPr="0034682E">
              <w:rPr>
                <w:rFonts w:ascii="Times New Roman" w:eastAsia="Calibri" w:hAnsi="Times New Roman" w:cs="Times New Roman"/>
                <w:sz w:val="12"/>
                <w:szCs w:val="12"/>
              </w:rPr>
              <w:t>;</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производство сельскохозяйственной продукции;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гаража и иных вспомогательных сооружений;</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сельскохозяйственных животных</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 , 2.7.1</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Блокированная жилая застройка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4682E">
              <w:rPr>
                <w:rFonts w:ascii="Times New Roman" w:eastAsia="Calibri" w:hAnsi="Times New Roman" w:cs="Times New Roman"/>
                <w:sz w:val="12"/>
                <w:szCs w:val="12"/>
              </w:rPr>
              <w:t xml:space="preserve"> пользования (жилые дома блокированной застройки);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 , 2.7.1;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Среднеэтажная жилая застройка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многоквартирных домов этажностью не выше восьми этажей;</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и озеленение;</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подземных гаражей и автостоянок;</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обустройство спортивных и детских площадок, площадок для отдыха;</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2.5</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 , 2.7.1;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hideMark/>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Обслуживание жилой застройки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49" w:anchor="block_1031" w:history="1">
              <w:r w:rsidRPr="0034682E">
                <w:rPr>
                  <w:rStyle w:val="af"/>
                  <w:rFonts w:ascii="Times New Roman" w:eastAsia="Calibri" w:hAnsi="Times New Roman" w:cs="Times New Roman"/>
                  <w:color w:val="auto"/>
                  <w:sz w:val="12"/>
                  <w:szCs w:val="12"/>
                </w:rPr>
                <w:t>кодами 3.1</w:t>
              </w:r>
            </w:hyperlink>
            <w:r w:rsidRPr="0034682E">
              <w:rPr>
                <w:rFonts w:ascii="Times New Roman" w:eastAsia="Calibri" w:hAnsi="Times New Roman" w:cs="Times New Roman"/>
                <w:sz w:val="12"/>
                <w:szCs w:val="12"/>
              </w:rPr>
              <w:t>, </w:t>
            </w:r>
            <w:hyperlink r:id="rId50" w:anchor="block_1032" w:history="1">
              <w:r w:rsidRPr="0034682E">
                <w:rPr>
                  <w:rStyle w:val="af"/>
                  <w:rFonts w:ascii="Times New Roman" w:eastAsia="Calibri" w:hAnsi="Times New Roman" w:cs="Times New Roman"/>
                  <w:color w:val="auto"/>
                  <w:sz w:val="12"/>
                  <w:szCs w:val="12"/>
                </w:rPr>
                <w:t>3.2</w:t>
              </w:r>
            </w:hyperlink>
            <w:r w:rsidRPr="0034682E">
              <w:rPr>
                <w:rFonts w:ascii="Times New Roman" w:eastAsia="Calibri" w:hAnsi="Times New Roman" w:cs="Times New Roman"/>
                <w:sz w:val="12"/>
                <w:szCs w:val="12"/>
              </w:rPr>
              <w:t>, </w:t>
            </w:r>
            <w:hyperlink r:id="rId51" w:anchor="block_1033" w:history="1">
              <w:r w:rsidRPr="0034682E">
                <w:rPr>
                  <w:rStyle w:val="af"/>
                  <w:rFonts w:ascii="Times New Roman" w:eastAsia="Calibri" w:hAnsi="Times New Roman" w:cs="Times New Roman"/>
                  <w:color w:val="auto"/>
                  <w:sz w:val="12"/>
                  <w:szCs w:val="12"/>
                </w:rPr>
                <w:t>3.3</w:t>
              </w:r>
            </w:hyperlink>
            <w:r w:rsidRPr="0034682E">
              <w:rPr>
                <w:rFonts w:ascii="Times New Roman" w:eastAsia="Calibri" w:hAnsi="Times New Roman" w:cs="Times New Roman"/>
                <w:sz w:val="12"/>
                <w:szCs w:val="12"/>
              </w:rPr>
              <w:t>, </w:t>
            </w:r>
            <w:hyperlink r:id="rId52" w:anchor="block_1034" w:history="1">
              <w:r w:rsidRPr="0034682E">
                <w:rPr>
                  <w:rStyle w:val="af"/>
                  <w:rFonts w:ascii="Times New Roman" w:eastAsia="Calibri" w:hAnsi="Times New Roman" w:cs="Times New Roman"/>
                  <w:color w:val="auto"/>
                  <w:sz w:val="12"/>
                  <w:szCs w:val="12"/>
                </w:rPr>
                <w:t>3.4</w:t>
              </w:r>
            </w:hyperlink>
            <w:r w:rsidRPr="0034682E">
              <w:rPr>
                <w:rFonts w:ascii="Times New Roman" w:eastAsia="Calibri" w:hAnsi="Times New Roman" w:cs="Times New Roman"/>
                <w:sz w:val="12"/>
                <w:szCs w:val="12"/>
              </w:rPr>
              <w:t>, </w:t>
            </w:r>
            <w:hyperlink r:id="rId53" w:anchor="block_10341" w:history="1">
              <w:r w:rsidRPr="0034682E">
                <w:rPr>
                  <w:rStyle w:val="af"/>
                  <w:rFonts w:ascii="Times New Roman" w:eastAsia="Calibri" w:hAnsi="Times New Roman" w:cs="Times New Roman"/>
                  <w:color w:val="auto"/>
                  <w:sz w:val="12"/>
                  <w:szCs w:val="12"/>
                </w:rPr>
                <w:t>3.4.1</w:t>
              </w:r>
            </w:hyperlink>
            <w:r w:rsidRPr="0034682E">
              <w:rPr>
                <w:rFonts w:ascii="Times New Roman" w:eastAsia="Calibri" w:hAnsi="Times New Roman" w:cs="Times New Roman"/>
                <w:sz w:val="12"/>
                <w:szCs w:val="12"/>
              </w:rPr>
              <w:t>, </w:t>
            </w:r>
            <w:hyperlink r:id="rId54" w:anchor="block_10351" w:history="1">
              <w:r w:rsidRPr="0034682E">
                <w:rPr>
                  <w:rStyle w:val="af"/>
                  <w:rFonts w:ascii="Times New Roman" w:eastAsia="Calibri" w:hAnsi="Times New Roman" w:cs="Times New Roman"/>
                  <w:color w:val="auto"/>
                  <w:sz w:val="12"/>
                  <w:szCs w:val="12"/>
                </w:rPr>
                <w:t>3.5.1</w:t>
              </w:r>
            </w:hyperlink>
            <w:r w:rsidRPr="0034682E">
              <w:rPr>
                <w:rFonts w:ascii="Times New Roman" w:eastAsia="Calibri" w:hAnsi="Times New Roman" w:cs="Times New Roman"/>
                <w:sz w:val="12"/>
                <w:szCs w:val="12"/>
              </w:rPr>
              <w:t>, </w:t>
            </w:r>
            <w:hyperlink r:id="rId55" w:anchor="block_1036" w:history="1">
              <w:r w:rsidRPr="0034682E">
                <w:rPr>
                  <w:rStyle w:val="af"/>
                  <w:rFonts w:ascii="Times New Roman" w:eastAsia="Calibri" w:hAnsi="Times New Roman" w:cs="Times New Roman"/>
                  <w:color w:val="auto"/>
                  <w:sz w:val="12"/>
                  <w:szCs w:val="12"/>
                </w:rPr>
                <w:t>3.6</w:t>
              </w:r>
            </w:hyperlink>
            <w:r w:rsidRPr="0034682E">
              <w:rPr>
                <w:rFonts w:ascii="Times New Roman" w:eastAsia="Calibri" w:hAnsi="Times New Roman" w:cs="Times New Roman"/>
                <w:sz w:val="12"/>
                <w:szCs w:val="12"/>
              </w:rPr>
              <w:t>, </w:t>
            </w:r>
            <w:hyperlink r:id="rId56" w:anchor="block_1037" w:history="1">
              <w:r w:rsidRPr="0034682E">
                <w:rPr>
                  <w:rStyle w:val="af"/>
                  <w:rFonts w:ascii="Times New Roman" w:eastAsia="Calibri" w:hAnsi="Times New Roman" w:cs="Times New Roman"/>
                  <w:color w:val="auto"/>
                  <w:sz w:val="12"/>
                  <w:szCs w:val="12"/>
                </w:rPr>
                <w:t>3.7</w:t>
              </w:r>
            </w:hyperlink>
            <w:r w:rsidRPr="0034682E">
              <w:rPr>
                <w:rFonts w:ascii="Times New Roman" w:eastAsia="Calibri" w:hAnsi="Times New Roman" w:cs="Times New Roman"/>
                <w:sz w:val="12"/>
                <w:szCs w:val="12"/>
              </w:rPr>
              <w:t>, </w:t>
            </w:r>
            <w:hyperlink r:id="rId57" w:anchor="block_103101" w:history="1">
              <w:r w:rsidRPr="0034682E">
                <w:rPr>
                  <w:rStyle w:val="af"/>
                  <w:rFonts w:ascii="Times New Roman" w:eastAsia="Calibri" w:hAnsi="Times New Roman" w:cs="Times New Roman"/>
                  <w:color w:val="auto"/>
                  <w:sz w:val="12"/>
                  <w:szCs w:val="12"/>
                </w:rPr>
                <w:t>3.10.1</w:t>
              </w:r>
            </w:hyperlink>
            <w:r w:rsidRPr="0034682E">
              <w:rPr>
                <w:rFonts w:ascii="Times New Roman" w:eastAsia="Calibri" w:hAnsi="Times New Roman" w:cs="Times New Roman"/>
                <w:sz w:val="12"/>
                <w:szCs w:val="12"/>
              </w:rPr>
              <w:t>, </w:t>
            </w:r>
            <w:hyperlink r:id="rId58" w:anchor="block_1041" w:history="1">
              <w:r w:rsidRPr="0034682E">
                <w:rPr>
                  <w:rStyle w:val="af"/>
                  <w:rFonts w:ascii="Times New Roman" w:eastAsia="Calibri" w:hAnsi="Times New Roman" w:cs="Times New Roman"/>
                  <w:color w:val="auto"/>
                  <w:sz w:val="12"/>
                  <w:szCs w:val="12"/>
                </w:rPr>
                <w:t>4.1</w:t>
              </w:r>
            </w:hyperlink>
            <w:r w:rsidRPr="0034682E">
              <w:rPr>
                <w:rFonts w:ascii="Times New Roman" w:eastAsia="Calibri" w:hAnsi="Times New Roman" w:cs="Times New Roman"/>
                <w:sz w:val="12"/>
                <w:szCs w:val="12"/>
              </w:rPr>
              <w:t>, </w:t>
            </w:r>
            <w:hyperlink r:id="rId59" w:anchor="block_1043" w:history="1">
              <w:r w:rsidRPr="0034682E">
                <w:rPr>
                  <w:rStyle w:val="af"/>
                  <w:rFonts w:ascii="Times New Roman" w:eastAsia="Calibri" w:hAnsi="Times New Roman" w:cs="Times New Roman"/>
                  <w:color w:val="auto"/>
                  <w:sz w:val="12"/>
                  <w:szCs w:val="12"/>
                </w:rPr>
                <w:t>4.3</w:t>
              </w:r>
            </w:hyperlink>
            <w:r w:rsidRPr="0034682E">
              <w:rPr>
                <w:rFonts w:ascii="Times New Roman" w:eastAsia="Calibri" w:hAnsi="Times New Roman" w:cs="Times New Roman"/>
                <w:sz w:val="12"/>
                <w:szCs w:val="12"/>
              </w:rPr>
              <w:t>, </w:t>
            </w:r>
            <w:hyperlink r:id="rId60" w:anchor="block_1044" w:history="1">
              <w:r w:rsidRPr="0034682E">
                <w:rPr>
                  <w:rStyle w:val="af"/>
                  <w:rFonts w:ascii="Times New Roman" w:eastAsia="Calibri" w:hAnsi="Times New Roman" w:cs="Times New Roman"/>
                  <w:color w:val="auto"/>
                  <w:sz w:val="12"/>
                  <w:szCs w:val="12"/>
                </w:rPr>
                <w:t>4.4</w:t>
              </w:r>
            </w:hyperlink>
            <w:r w:rsidRPr="0034682E">
              <w:rPr>
                <w:rFonts w:ascii="Times New Roman" w:eastAsia="Calibri" w:hAnsi="Times New Roman" w:cs="Times New Roman"/>
                <w:sz w:val="12"/>
                <w:szCs w:val="12"/>
              </w:rPr>
              <w:t>, </w:t>
            </w:r>
            <w:hyperlink r:id="rId61" w:anchor="block_1046" w:history="1">
              <w:r w:rsidRPr="0034682E">
                <w:rPr>
                  <w:rStyle w:val="af"/>
                  <w:rFonts w:ascii="Times New Roman" w:eastAsia="Calibri" w:hAnsi="Times New Roman" w:cs="Times New Roman"/>
                  <w:color w:val="auto"/>
                  <w:sz w:val="12"/>
                  <w:szCs w:val="12"/>
                </w:rPr>
                <w:t>4.6</w:t>
              </w:r>
            </w:hyperlink>
            <w:r w:rsidRPr="0034682E">
              <w:rPr>
                <w:rFonts w:ascii="Times New Roman" w:eastAsia="Calibri" w:hAnsi="Times New Roman" w:cs="Times New Roman"/>
                <w:sz w:val="12"/>
                <w:szCs w:val="12"/>
              </w:rPr>
              <w:t>, </w:t>
            </w:r>
            <w:hyperlink r:id="rId62" w:anchor="block_1512" w:history="1">
              <w:r w:rsidRPr="0034682E">
                <w:rPr>
                  <w:rStyle w:val="af"/>
                  <w:rFonts w:ascii="Times New Roman" w:eastAsia="Calibri" w:hAnsi="Times New Roman" w:cs="Times New Roman"/>
                  <w:color w:val="auto"/>
                  <w:sz w:val="12"/>
                  <w:szCs w:val="12"/>
                </w:rPr>
                <w:t>5.1.2</w:t>
              </w:r>
            </w:hyperlink>
            <w:r w:rsidRPr="0034682E">
              <w:rPr>
                <w:rFonts w:ascii="Times New Roman" w:eastAsia="Calibri" w:hAnsi="Times New Roman" w:cs="Times New Roman"/>
                <w:sz w:val="12"/>
                <w:szCs w:val="12"/>
              </w:rPr>
              <w:t>, </w:t>
            </w:r>
            <w:hyperlink r:id="rId63" w:anchor="block_1513" w:history="1">
              <w:r w:rsidRPr="0034682E">
                <w:rPr>
                  <w:rStyle w:val="af"/>
                  <w:rFonts w:ascii="Times New Roman" w:eastAsia="Calibri" w:hAnsi="Times New Roman" w:cs="Times New Roman"/>
                  <w:color w:val="auto"/>
                  <w:sz w:val="12"/>
                  <w:szCs w:val="12"/>
                </w:rPr>
                <w:t>5.1.3</w:t>
              </w:r>
            </w:hyperlink>
            <w:r w:rsidRPr="0034682E">
              <w:rPr>
                <w:rFonts w:ascii="Times New Roman" w:eastAsia="Calibri" w:hAnsi="Times New Roman" w:cs="Times New Roman"/>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2.7</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4682E">
              <w:rPr>
                <w:rFonts w:ascii="Times New Roman" w:eastAsia="Calibri" w:hAnsi="Times New Roman" w:cs="Times New Roman"/>
                <w:sz w:val="12"/>
                <w:szCs w:val="12"/>
              </w:rPr>
              <w:t>машино</w:t>
            </w:r>
            <w:proofErr w:type="spellEnd"/>
            <w:r w:rsidRPr="0034682E">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64" w:anchor="block_1049" w:history="1">
              <w:r w:rsidRPr="0034682E">
                <w:rPr>
                  <w:rStyle w:val="af"/>
                  <w:rFonts w:ascii="Times New Roman" w:eastAsia="Calibri" w:hAnsi="Times New Roman" w:cs="Times New Roman"/>
                  <w:color w:val="auto"/>
                  <w:sz w:val="12"/>
                  <w:szCs w:val="12"/>
                </w:rPr>
                <w:t>кодом 4.9</w:t>
              </w:r>
            </w:hyperlink>
            <w:r w:rsidRPr="0034682E">
              <w:rPr>
                <w:rFonts w:ascii="Times New Roman" w:eastAsia="Calibri" w:hAnsi="Times New Roman" w:cs="Times New Roman"/>
                <w:sz w:val="12"/>
                <w:szCs w:val="12"/>
                <w:u w:val="single"/>
              </w:rPr>
              <w:t>, 2.7.2</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2.7.1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ОВ </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использование объектов капитального строительства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65" w:anchor="block_1031" w:history="1">
              <w:r w:rsidRPr="0034682E">
                <w:rPr>
                  <w:rStyle w:val="af"/>
                  <w:rFonts w:ascii="Times New Roman" w:eastAsia="Calibri" w:hAnsi="Times New Roman" w:cs="Times New Roman"/>
                  <w:color w:val="auto"/>
                  <w:sz w:val="12"/>
                  <w:szCs w:val="12"/>
                </w:rPr>
                <w:t>кодами 3.1-3.10.2</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r w:rsidRPr="0034682E">
              <w:rPr>
                <w:rFonts w:ascii="Times New Roman" w:eastAsia="Calibri" w:hAnsi="Times New Roman" w:cs="Times New Roman"/>
                <w:sz w:val="12"/>
                <w:szCs w:val="12"/>
                <w:lang w:val="en-US"/>
              </w:rPr>
              <w:t xml:space="preserve"> </w:t>
            </w: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Коммунальное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6" w:anchor="block_1311" w:history="1">
              <w:r w:rsidRPr="0034682E">
                <w:rPr>
                  <w:rStyle w:val="af"/>
                  <w:rFonts w:ascii="Times New Roman" w:eastAsia="Calibri" w:hAnsi="Times New Roman" w:cs="Times New Roman"/>
                  <w:color w:val="auto"/>
                  <w:sz w:val="12"/>
                  <w:szCs w:val="12"/>
                </w:rPr>
                <w:t>кодами 3.1.1-3.1.2</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Социальное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7" w:anchor="block_1321" w:history="1">
              <w:r w:rsidRPr="0034682E">
                <w:rPr>
                  <w:rStyle w:val="af"/>
                  <w:rFonts w:ascii="Times New Roman" w:eastAsia="Calibri" w:hAnsi="Times New Roman" w:cs="Times New Roman"/>
                  <w:color w:val="auto"/>
                  <w:sz w:val="12"/>
                  <w:szCs w:val="12"/>
                </w:rPr>
                <w:t>кодами 3.2.1 - 3.2.4</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Дома социального обслуживания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3.2.1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 4.6;</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Оказание социальной помощи населению</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3.2.2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Оказание услуг связи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3.2.3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Общежития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8" w:anchor="block_1047" w:history="1">
              <w:r w:rsidRPr="0034682E">
                <w:rPr>
                  <w:rStyle w:val="af"/>
                  <w:rFonts w:ascii="Times New Roman" w:eastAsia="Calibri" w:hAnsi="Times New Roman" w:cs="Times New Roman"/>
                  <w:color w:val="auto"/>
                  <w:sz w:val="12"/>
                  <w:szCs w:val="12"/>
                </w:rPr>
                <w:t>кодом 4.7</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3.2.4</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Бытовое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Здравоохранение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9" w:anchor="block_10341" w:history="1">
              <w:r w:rsidRPr="0034682E">
                <w:rPr>
                  <w:rStyle w:val="af"/>
                  <w:rFonts w:ascii="Times New Roman" w:eastAsia="Calibri" w:hAnsi="Times New Roman" w:cs="Times New Roman"/>
                  <w:color w:val="auto"/>
                  <w:sz w:val="12"/>
                  <w:szCs w:val="12"/>
                </w:rPr>
                <w:t>кодами 3.4.1 - 3.4.2</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3.4</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Амбулаторно-поликлиническое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3.4.1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Стационарное медицинское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станций скорой помощи;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площадок санитарной авиации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3.4.2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Медицинские организации особого назначения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34682E">
              <w:rPr>
                <w:rFonts w:ascii="Times New Roman" w:eastAsia="Calibri" w:hAnsi="Times New Roman" w:cs="Times New Roman"/>
                <w:sz w:val="12"/>
                <w:szCs w:val="12"/>
              </w:rPr>
              <w:t>патолого-анатомической</w:t>
            </w:r>
            <w:proofErr w:type="gramEnd"/>
            <w:r w:rsidRPr="0034682E">
              <w:rPr>
                <w:rFonts w:ascii="Times New Roman" w:eastAsia="Calibri" w:hAnsi="Times New Roman" w:cs="Times New Roman"/>
                <w:sz w:val="12"/>
                <w:szCs w:val="12"/>
              </w:rPr>
              <w:t xml:space="preserve"> экспертизы (морги)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3.4.3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Образование и просвещение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3.5</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занятий спортом в помещениях 5.1.2;</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Дошкольное, начальное и среднее общее образование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3.5.1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занятий спортом в помещениях 5.1.2;</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Среднее и высшее профессиональное образование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3.5.2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Общежития 3.2.4;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Культурное развитие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0" w:anchor="block_1361" w:history="1">
              <w:r w:rsidRPr="0034682E">
                <w:rPr>
                  <w:rStyle w:val="af"/>
                  <w:rFonts w:ascii="Times New Roman" w:eastAsia="Calibri" w:hAnsi="Times New Roman" w:cs="Times New Roman"/>
                  <w:color w:val="auto"/>
                  <w:sz w:val="12"/>
                  <w:szCs w:val="12"/>
                </w:rPr>
                <w:t>кодами 3.6.1-3.6.3</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3.6</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Объекты культурно-досуговой деятельности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3.6.1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Парки культуры и отдыха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парков культуры и отдыха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3.6.2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Цирки и зверинцы</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3.6.3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lang w:val="en-US"/>
              </w:rPr>
            </w:pPr>
            <w:r w:rsidRPr="0034682E">
              <w:rPr>
                <w:rFonts w:ascii="Times New Roman" w:eastAsia="Calibri" w:hAnsi="Times New Roman" w:cs="Times New Roman"/>
                <w:sz w:val="12"/>
                <w:szCs w:val="12"/>
                <w:lang w:val="en-US"/>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lang w:val="en-US"/>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lang w:val="en-US"/>
              </w:rPr>
              <w:t xml:space="preserve"> </w:t>
            </w: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Религиозное использование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1" w:anchor="block_1371" w:history="1">
              <w:r w:rsidRPr="0034682E">
                <w:rPr>
                  <w:rStyle w:val="af"/>
                  <w:rFonts w:ascii="Times New Roman" w:eastAsia="Calibri" w:hAnsi="Times New Roman" w:cs="Times New Roman"/>
                  <w:color w:val="auto"/>
                  <w:sz w:val="12"/>
                  <w:szCs w:val="12"/>
                </w:rPr>
                <w:t>кодами 3.7.1-3.7.2</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3.7</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религиозных обрядов</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3.7.1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Религиозное управление и образование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3.7.2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 12.0.2</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управление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72" w:anchor="block_1381" w:history="1">
              <w:r w:rsidRPr="0034682E">
                <w:rPr>
                  <w:rStyle w:val="af"/>
                  <w:rFonts w:ascii="Times New Roman" w:eastAsia="Calibri" w:hAnsi="Times New Roman" w:cs="Times New Roman"/>
                  <w:color w:val="auto"/>
                  <w:sz w:val="12"/>
                  <w:szCs w:val="12"/>
                </w:rPr>
                <w:t>кодами 3.8.1-3.8.2</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3.8</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Государственное управление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3.8.1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научной деятельности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73" w:anchor="block_10391" w:history="1">
              <w:r w:rsidRPr="0034682E">
                <w:rPr>
                  <w:rStyle w:val="af"/>
                  <w:rFonts w:ascii="Times New Roman" w:eastAsia="Calibri" w:hAnsi="Times New Roman" w:cs="Times New Roman"/>
                  <w:color w:val="auto"/>
                  <w:sz w:val="12"/>
                  <w:szCs w:val="12"/>
                </w:rPr>
                <w:t>кодами 3.9.1 - 3.9.3</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Проведение научных исследований</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Проведение научных испытаний</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Ветеринарное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Амбулаторное ветеринарное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Приюты для животных</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Предпринимательство</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Деловое управление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Объекты торговли (торговые центры, торгово-развлекательные центры (комплексы)</w:t>
            </w:r>
            <w:proofErr w:type="gramEnd"/>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4" w:anchor="block_1045" w:history="1">
              <w:r w:rsidRPr="0034682E">
                <w:rPr>
                  <w:rStyle w:val="af"/>
                  <w:rFonts w:ascii="Times New Roman" w:eastAsia="Calibri" w:hAnsi="Times New Roman" w:cs="Times New Roman"/>
                  <w:color w:val="auto"/>
                  <w:sz w:val="12"/>
                  <w:szCs w:val="12"/>
                </w:rPr>
                <w:t>кодами 4.5 , 4.6, 4.8- 4.8.2</w:t>
              </w:r>
            </w:hyperlink>
            <w:r w:rsidRPr="0034682E">
              <w:rPr>
                <w:rFonts w:ascii="Times New Roman" w:eastAsia="Calibri" w:hAnsi="Times New Roman" w:cs="Times New Roman"/>
                <w:sz w:val="12"/>
                <w:szCs w:val="12"/>
              </w:rPr>
              <w:t>;</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гаражей и (или) стоянок для автомобилей сотрудников и посетителей торгового центра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Рынки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4.4</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Банковская и страховая деятельность</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4.5</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4.6</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Гостиничное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гостиниц</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4.7</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Развлекательные мероприятия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4.8.1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5" w:anchor="block_1030" w:history="1">
              <w:r w:rsidRPr="0034682E">
                <w:rPr>
                  <w:rStyle w:val="af"/>
                  <w:rFonts w:ascii="Times New Roman" w:eastAsia="Calibri" w:hAnsi="Times New Roman" w:cs="Times New Roman"/>
                  <w:color w:val="auto"/>
                  <w:sz w:val="12"/>
                  <w:szCs w:val="12"/>
                </w:rPr>
                <w:t>кодами 3.0</w:t>
              </w:r>
            </w:hyperlink>
            <w:r w:rsidRPr="0034682E">
              <w:rPr>
                <w:rFonts w:ascii="Times New Roman" w:eastAsia="Calibri" w:hAnsi="Times New Roman" w:cs="Times New Roman"/>
                <w:sz w:val="12"/>
                <w:szCs w:val="12"/>
              </w:rPr>
              <w:t>, </w:t>
            </w:r>
            <w:hyperlink r:id="rId76" w:anchor="block_1040" w:history="1">
              <w:r w:rsidRPr="0034682E">
                <w:rPr>
                  <w:rStyle w:val="af"/>
                  <w:rFonts w:ascii="Times New Roman" w:eastAsia="Calibri" w:hAnsi="Times New Roman" w:cs="Times New Roman"/>
                  <w:color w:val="auto"/>
                  <w:sz w:val="12"/>
                  <w:szCs w:val="12"/>
                </w:rPr>
                <w:t>4.0</w:t>
              </w:r>
            </w:hyperlink>
            <w:r w:rsidRPr="0034682E">
              <w:rPr>
                <w:rFonts w:ascii="Times New Roman" w:eastAsia="Calibri" w:hAnsi="Times New Roman" w:cs="Times New Roman"/>
                <w:sz w:val="12"/>
                <w:szCs w:val="12"/>
              </w:rPr>
              <w:t>, а также для стоянки и хранения транспортных средств общего пользования, в том числе в депо</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Объекты дорожного сервиса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7" w:anchor="block_14911" w:history="1">
              <w:r w:rsidRPr="0034682E">
                <w:rPr>
                  <w:rStyle w:val="af"/>
                  <w:rFonts w:ascii="Times New Roman" w:eastAsia="Calibri" w:hAnsi="Times New Roman" w:cs="Times New Roman"/>
                  <w:color w:val="auto"/>
                  <w:sz w:val="12"/>
                  <w:szCs w:val="12"/>
                </w:rPr>
                <w:t>кодами 4.9.1.1 - 4.9.1.4</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Заправка транспортных средств</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дорожного отдыха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Автомобильные мойки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Ремонт автомобилей</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4.9.1.4</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сооружений, предназначенных для осуществления </w:t>
            </w:r>
            <w:proofErr w:type="spellStart"/>
            <w:r w:rsidRPr="0034682E">
              <w:rPr>
                <w:rFonts w:ascii="Times New Roman" w:eastAsia="Calibri" w:hAnsi="Times New Roman" w:cs="Times New Roman"/>
                <w:sz w:val="12"/>
                <w:szCs w:val="12"/>
              </w:rPr>
              <w:t>выставочно</w:t>
            </w:r>
            <w:proofErr w:type="spellEnd"/>
            <w:r w:rsidRPr="0034682E">
              <w:rPr>
                <w:rFonts w:ascii="Times New Roman" w:eastAsia="Calibri" w:hAnsi="Times New Roman" w:cs="Times New Roman"/>
                <w:sz w:val="12"/>
                <w:szCs w:val="12"/>
              </w:rPr>
              <w:t xml:space="preserve">-ярмарочной и </w:t>
            </w:r>
            <w:proofErr w:type="spellStart"/>
            <w:r w:rsidRPr="0034682E">
              <w:rPr>
                <w:rFonts w:ascii="Times New Roman" w:eastAsia="Calibri" w:hAnsi="Times New Roman" w:cs="Times New Roman"/>
                <w:sz w:val="12"/>
                <w:szCs w:val="12"/>
              </w:rPr>
              <w:t>конгрессной</w:t>
            </w:r>
            <w:proofErr w:type="spellEnd"/>
            <w:r w:rsidRPr="0034682E">
              <w:rPr>
                <w:rFonts w:ascii="Times New Roman" w:eastAsia="Calibri" w:hAnsi="Times New Roman" w:cs="Times New Roman"/>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4.10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Отдых (рекреация)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78" w:anchor="block_1051" w:history="1">
              <w:r w:rsidRPr="0034682E">
                <w:rPr>
                  <w:rStyle w:val="af"/>
                  <w:rFonts w:ascii="Times New Roman" w:eastAsia="Calibri" w:hAnsi="Times New Roman" w:cs="Times New Roman"/>
                  <w:color w:val="auto"/>
                  <w:sz w:val="12"/>
                  <w:szCs w:val="12"/>
                </w:rPr>
                <w:t>кодами 5.1 - 5.5</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Спорт</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9" w:anchor="block_1511" w:history="1">
              <w:r w:rsidRPr="0034682E">
                <w:rPr>
                  <w:rStyle w:val="af"/>
                  <w:rFonts w:ascii="Times New Roman" w:eastAsia="Calibri" w:hAnsi="Times New Roman" w:cs="Times New Roman"/>
                  <w:color w:val="auto"/>
                  <w:sz w:val="12"/>
                  <w:szCs w:val="12"/>
                </w:rPr>
                <w:t>кодами 5.1.1 - 5.1.7</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спортивно-зрелищных мероприятий</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занятий спортом в помещениях</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Оборудованные площадки для занятий спортом</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5.1.4</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Водный спорт</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5.1.5</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Спортивные базы</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спортивных баз и лагерей, в которых осуществляется спортивная подготовка длительно проживающих в них лиц</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5.1.7</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Природно-познавательный туризм</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необходимых природоохранных и природовосстановительных мероприятий</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Туристическое обслуживание</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5.2.1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Охота и рыбалка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Причалы для маломерных судов</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5.4</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0" w:anchor="block_1311" w:history="1">
              <w:r w:rsidRPr="0034682E">
                <w:rPr>
                  <w:rStyle w:val="af"/>
                  <w:rFonts w:ascii="Times New Roman" w:eastAsia="Calibri" w:hAnsi="Times New Roman" w:cs="Times New Roman"/>
                  <w:color w:val="auto"/>
                  <w:sz w:val="12"/>
                  <w:szCs w:val="12"/>
                </w:rPr>
                <w:t>кодами 3.1.1</w:t>
              </w:r>
            </w:hyperlink>
            <w:r w:rsidRPr="0034682E">
              <w:rPr>
                <w:rFonts w:ascii="Times New Roman" w:eastAsia="Calibri" w:hAnsi="Times New Roman" w:cs="Times New Roman"/>
                <w:sz w:val="12"/>
                <w:szCs w:val="12"/>
              </w:rPr>
              <w:t>, </w:t>
            </w:r>
            <w:hyperlink r:id="rId81" w:anchor="block_1323" w:history="1">
              <w:r w:rsidRPr="0034682E">
                <w:rPr>
                  <w:rStyle w:val="af"/>
                  <w:rFonts w:ascii="Times New Roman" w:eastAsia="Calibri" w:hAnsi="Times New Roman" w:cs="Times New Roman"/>
                  <w:color w:val="auto"/>
                  <w:sz w:val="12"/>
                  <w:szCs w:val="12"/>
                </w:rPr>
                <w:t>3.2.3</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6.8</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6.9</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Стоянки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транспорта общего пользования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7.2.3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внутреннего правопорядка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4682E">
              <w:rPr>
                <w:rFonts w:ascii="Times New Roman" w:eastAsia="Calibri" w:hAnsi="Times New Roman" w:cs="Times New Roman"/>
                <w:sz w:val="12"/>
                <w:szCs w:val="12"/>
              </w:rPr>
              <w:t>Росгвардии</w:t>
            </w:r>
            <w:proofErr w:type="spellEnd"/>
            <w:r w:rsidRPr="0034682E">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8.3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Деятельность по особой охране и изучению природы</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9.0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Охрана природных территорий</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9.1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Историко-культурная деятельность</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9.3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Водные объекты</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Общее пользование водными объектами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Специальное пользование водными объектами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Гидротехнические сооружения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11.3</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(территории) общего пользования</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общего пользования.</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82" w:anchor="block_11201" w:history="1">
              <w:r w:rsidRPr="0034682E">
                <w:rPr>
                  <w:rStyle w:val="af"/>
                  <w:rFonts w:ascii="Times New Roman" w:eastAsia="Calibri" w:hAnsi="Times New Roman" w:cs="Times New Roman"/>
                  <w:color w:val="auto"/>
                  <w:sz w:val="12"/>
                  <w:szCs w:val="12"/>
                </w:rPr>
                <w:t>кодами 12.0.1 - 12.0.2</w:t>
              </w:r>
            </w:hyperlink>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Улично-дорожная сеть</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придорожных стоянок (парковок) транспортных сре</w:t>
            </w:r>
            <w:proofErr w:type="gramStart"/>
            <w:r w:rsidRPr="0034682E">
              <w:rPr>
                <w:rFonts w:ascii="Times New Roman" w:eastAsia="Calibri" w:hAnsi="Times New Roman" w:cs="Times New Roman"/>
                <w:sz w:val="12"/>
                <w:szCs w:val="12"/>
              </w:rPr>
              <w:t>дств в гр</w:t>
            </w:r>
            <w:proofErr w:type="gramEnd"/>
            <w:r w:rsidRPr="0034682E">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83" w:anchor="block_10271" w:history="1">
              <w:r w:rsidRPr="0034682E">
                <w:rPr>
                  <w:rStyle w:val="af"/>
                  <w:rFonts w:ascii="Times New Roman" w:eastAsia="Calibri" w:hAnsi="Times New Roman" w:cs="Times New Roman"/>
                  <w:color w:val="auto"/>
                  <w:sz w:val="12"/>
                  <w:szCs w:val="12"/>
                </w:rPr>
                <w:t>кодами 2.7.1</w:t>
              </w:r>
            </w:hyperlink>
            <w:r w:rsidRPr="0034682E">
              <w:rPr>
                <w:rFonts w:ascii="Times New Roman" w:eastAsia="Calibri" w:hAnsi="Times New Roman" w:cs="Times New Roman"/>
                <w:sz w:val="12"/>
                <w:szCs w:val="12"/>
              </w:rPr>
              <w:t>, </w:t>
            </w:r>
            <w:hyperlink r:id="rId84" w:anchor="block_1049" w:history="1">
              <w:r w:rsidRPr="0034682E">
                <w:rPr>
                  <w:rStyle w:val="af"/>
                  <w:rFonts w:ascii="Times New Roman" w:eastAsia="Calibri" w:hAnsi="Times New Roman" w:cs="Times New Roman"/>
                  <w:color w:val="auto"/>
                  <w:sz w:val="12"/>
                  <w:szCs w:val="12"/>
                </w:rPr>
                <w:t>4.9</w:t>
              </w:r>
            </w:hyperlink>
            <w:r w:rsidRPr="0034682E">
              <w:rPr>
                <w:rFonts w:ascii="Times New Roman" w:eastAsia="Calibri" w:hAnsi="Times New Roman" w:cs="Times New Roman"/>
                <w:sz w:val="12"/>
                <w:szCs w:val="12"/>
              </w:rPr>
              <w:t>, </w:t>
            </w:r>
            <w:hyperlink r:id="rId85" w:anchor="block_1723" w:history="1">
              <w:r w:rsidRPr="0034682E">
                <w:rPr>
                  <w:rStyle w:val="af"/>
                  <w:rFonts w:ascii="Times New Roman" w:eastAsia="Calibri" w:hAnsi="Times New Roman" w:cs="Times New Roman"/>
                  <w:color w:val="auto"/>
                  <w:sz w:val="12"/>
                  <w:szCs w:val="12"/>
                </w:rPr>
                <w:t>7.2.3</w:t>
              </w:r>
            </w:hyperlink>
            <w:r w:rsidRPr="0034682E">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Ведение огородничества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13.1</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1" w:type="pct"/>
            <w:tcBorders>
              <w:top w:val="single" w:sz="4" w:space="0" w:color="auto"/>
              <w:left w:val="single" w:sz="4" w:space="0" w:color="auto"/>
              <w:bottom w:val="single" w:sz="4" w:space="0" w:color="auto"/>
              <w:right w:val="single" w:sz="4" w:space="0" w:color="auto"/>
            </w:tcBorders>
          </w:tcPr>
          <w:p w:rsidR="0034682E" w:rsidRPr="0034682E" w:rsidRDefault="0034682E" w:rsidP="00E57DF4">
            <w:pPr>
              <w:numPr>
                <w:ilvl w:val="0"/>
                <w:numId w:val="13"/>
              </w:numPr>
              <w:tabs>
                <w:tab w:val="left" w:pos="284"/>
              </w:tabs>
              <w:spacing w:after="0" w:line="240" w:lineRule="auto"/>
              <w:rPr>
                <w:rFonts w:ascii="Times New Roman" w:eastAsia="Calibri"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Ведение садоводства</w:t>
            </w:r>
          </w:p>
        </w:tc>
        <w:tc>
          <w:tcPr>
            <w:tcW w:w="254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6" w:anchor="block_1021" w:history="1">
              <w:r w:rsidRPr="0034682E">
                <w:rPr>
                  <w:rStyle w:val="af"/>
                  <w:rFonts w:ascii="Times New Roman" w:eastAsia="Calibri" w:hAnsi="Times New Roman" w:cs="Times New Roman"/>
                  <w:color w:val="auto"/>
                  <w:sz w:val="12"/>
                  <w:szCs w:val="12"/>
                </w:rPr>
                <w:t>кодом 2.1</w:t>
              </w:r>
            </w:hyperlink>
            <w:r w:rsidRPr="0034682E">
              <w:rPr>
                <w:rFonts w:ascii="Times New Roman" w:eastAsia="Calibri" w:hAnsi="Times New Roman" w:cs="Times New Roman"/>
                <w:sz w:val="12"/>
                <w:szCs w:val="12"/>
              </w:rPr>
              <w:t>, хозяйственных построек и гаражей для собственных нужд</w:t>
            </w:r>
          </w:p>
        </w:tc>
        <w:tc>
          <w:tcPr>
            <w:tcW w:w="216"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13.2</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4"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lang w:val="en-US"/>
              </w:rPr>
            </w:pPr>
            <w:r w:rsidRPr="0034682E">
              <w:rPr>
                <w:rFonts w:ascii="Times New Roman" w:eastAsia="Calibri" w:hAnsi="Times New Roman" w:cs="Times New Roman"/>
                <w:sz w:val="12"/>
                <w:szCs w:val="12"/>
              </w:rPr>
              <w:t>-</w:t>
            </w:r>
          </w:p>
        </w:tc>
        <w:tc>
          <w:tcPr>
            <w:tcW w:w="113"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728" w:type="pct"/>
            <w:tcBorders>
              <w:top w:val="single" w:sz="4" w:space="0" w:color="auto"/>
              <w:left w:val="single" w:sz="4" w:space="0" w:color="auto"/>
              <w:bottom w:val="single" w:sz="4" w:space="0" w:color="auto"/>
              <w:right w:val="single" w:sz="4" w:space="0" w:color="auto"/>
            </w:tcBorders>
            <w:hideMark/>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 2.7.1</w:t>
            </w:r>
          </w:p>
        </w:tc>
      </w:tr>
    </w:tbl>
    <w:p w:rsidR="0034682E" w:rsidRPr="0034682E" w:rsidRDefault="0034682E" w:rsidP="0034682E">
      <w:pPr>
        <w:tabs>
          <w:tab w:val="left" w:pos="284"/>
        </w:tabs>
        <w:spacing w:after="0" w:line="240" w:lineRule="auto"/>
        <w:jc w:val="both"/>
        <w:rPr>
          <w:rFonts w:ascii="Times New Roman" w:eastAsia="Calibri" w:hAnsi="Times New Roman" w:cs="Times New Roman"/>
          <w:sz w:val="12"/>
          <w:szCs w:val="12"/>
        </w:rPr>
      </w:pPr>
    </w:p>
    <w:p w:rsidR="0034682E" w:rsidRPr="0034682E" w:rsidRDefault="0034682E" w:rsidP="0034682E">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21. Виды разрешенного использования в производственных зонах, зоне инженерной и транспортной инфраструктур и зонах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1"/>
        <w:gridCol w:w="1134"/>
        <w:gridCol w:w="3400"/>
        <w:gridCol w:w="283"/>
        <w:gridCol w:w="226"/>
        <w:gridCol w:w="298"/>
        <w:gridCol w:w="298"/>
        <w:gridCol w:w="1593"/>
      </w:tblGrid>
      <w:tr w:rsidR="0034682E" w:rsidRPr="0034682E" w:rsidTr="0034682E">
        <w:trPr>
          <w:trHeight w:val="20"/>
          <w:tblHeader/>
        </w:trPr>
        <w:tc>
          <w:tcPr>
            <w:tcW w:w="19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roofErr w:type="gramStart"/>
            <w:r w:rsidRPr="0034682E">
              <w:rPr>
                <w:rFonts w:ascii="Times New Roman" w:eastAsia="Calibri" w:hAnsi="Times New Roman" w:cs="Times New Roman"/>
                <w:sz w:val="12"/>
                <w:szCs w:val="12"/>
              </w:rPr>
              <w:t>п</w:t>
            </w:r>
            <w:proofErr w:type="gramEnd"/>
            <w:r w:rsidRPr="0034682E">
              <w:rPr>
                <w:rFonts w:ascii="Times New Roman" w:eastAsia="Calibri" w:hAnsi="Times New Roman" w:cs="Times New Roman"/>
                <w:sz w:val="12"/>
                <w:szCs w:val="12"/>
              </w:rPr>
              <w:t>/п</w:t>
            </w: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Наименование ВРИ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ВРИ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Код ВРИ</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w:t>
            </w:r>
            <w:proofErr w:type="gramStart"/>
            <w:r w:rsidRPr="0034682E">
              <w:rPr>
                <w:rFonts w:ascii="Times New Roman" w:eastAsia="Calibri" w:hAnsi="Times New Roman" w:cs="Times New Roman"/>
                <w:sz w:val="12"/>
                <w:szCs w:val="12"/>
              </w:rPr>
              <w:t>1</w:t>
            </w:r>
            <w:proofErr w:type="gramEnd"/>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w:t>
            </w:r>
            <w:proofErr w:type="gramStart"/>
            <w:r w:rsidRPr="0034682E">
              <w:rPr>
                <w:rFonts w:ascii="Times New Roman" w:eastAsia="Calibri" w:hAnsi="Times New Roman" w:cs="Times New Roman"/>
                <w:sz w:val="12"/>
                <w:szCs w:val="12"/>
              </w:rPr>
              <w:t>2</w:t>
            </w:r>
            <w:proofErr w:type="gramEnd"/>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w:t>
            </w:r>
            <w:proofErr w:type="gramStart"/>
            <w:r w:rsidRPr="0034682E">
              <w:rPr>
                <w:rFonts w:ascii="Times New Roman" w:eastAsia="Calibri" w:hAnsi="Times New Roman" w:cs="Times New Roman"/>
                <w:sz w:val="12"/>
                <w:szCs w:val="12"/>
              </w:rPr>
              <w:t>1</w:t>
            </w:r>
            <w:proofErr w:type="gramEnd"/>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Вспомогательные</w:t>
            </w:r>
            <w:proofErr w:type="gramEnd"/>
            <w:r w:rsidRPr="0034682E">
              <w:rPr>
                <w:rFonts w:ascii="Times New Roman" w:eastAsia="Calibri" w:hAnsi="Times New Roman" w:cs="Times New Roman"/>
                <w:sz w:val="12"/>
                <w:szCs w:val="12"/>
              </w:rPr>
              <w:t xml:space="preserve"> ВРИ, применяемых к соответствующему основному/условному ВРИ,  код ВРИ</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4682E">
              <w:rPr>
                <w:rFonts w:ascii="Times New Roman" w:eastAsia="Calibri" w:hAnsi="Times New Roman" w:cs="Times New Roman"/>
                <w:sz w:val="12"/>
                <w:szCs w:val="12"/>
              </w:rPr>
              <w:t>машино</w:t>
            </w:r>
            <w:proofErr w:type="spellEnd"/>
            <w:r w:rsidRPr="0034682E">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87" w:anchor="block_1049" w:history="1">
              <w:r w:rsidRPr="0034682E">
                <w:rPr>
                  <w:rStyle w:val="af"/>
                  <w:rFonts w:ascii="Times New Roman" w:eastAsia="Calibri" w:hAnsi="Times New Roman" w:cs="Times New Roman"/>
                  <w:color w:val="auto"/>
                  <w:sz w:val="12"/>
                  <w:szCs w:val="12"/>
                </w:rPr>
                <w:t>кодом 4.9</w:t>
              </w:r>
            </w:hyperlink>
            <w:r w:rsidRPr="0034682E">
              <w:rPr>
                <w:rFonts w:ascii="Times New Roman" w:eastAsia="Calibri" w:hAnsi="Times New Roman" w:cs="Times New Roman"/>
                <w:sz w:val="12"/>
                <w:szCs w:val="12"/>
                <w:u w:val="single"/>
              </w:rPr>
              <w:t>, 2.7.2</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2.7.1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Коммунальное обслуживание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8" w:anchor="block_1311" w:history="1">
              <w:r w:rsidRPr="0034682E">
                <w:rPr>
                  <w:rStyle w:val="af"/>
                  <w:rFonts w:ascii="Times New Roman" w:eastAsia="Calibri" w:hAnsi="Times New Roman" w:cs="Times New Roman"/>
                  <w:color w:val="auto"/>
                  <w:sz w:val="12"/>
                  <w:szCs w:val="12"/>
                </w:rPr>
                <w:t>кодами 3.1.1-3.1.2</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Оказание услуг связи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3.2.3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Общежития</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9" w:anchor="block_1047" w:history="1">
              <w:r w:rsidRPr="0034682E">
                <w:rPr>
                  <w:rStyle w:val="af"/>
                  <w:rFonts w:ascii="Times New Roman" w:eastAsia="Calibri" w:hAnsi="Times New Roman" w:cs="Times New Roman"/>
                  <w:color w:val="auto"/>
                  <w:sz w:val="12"/>
                  <w:szCs w:val="12"/>
                </w:rPr>
                <w:t>кодом 4.7</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3.2.4</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 2.7.1;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Магазины 4.4;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Бытовое обслуживание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Медицинские организации особого назначения</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34682E">
              <w:rPr>
                <w:rFonts w:ascii="Times New Roman" w:eastAsia="Calibri" w:hAnsi="Times New Roman" w:cs="Times New Roman"/>
                <w:sz w:val="12"/>
                <w:szCs w:val="12"/>
              </w:rPr>
              <w:t>патолого-анатомической</w:t>
            </w:r>
            <w:proofErr w:type="gramEnd"/>
            <w:r w:rsidRPr="0034682E">
              <w:rPr>
                <w:rFonts w:ascii="Times New Roman" w:eastAsia="Calibri" w:hAnsi="Times New Roman" w:cs="Times New Roman"/>
                <w:sz w:val="12"/>
                <w:szCs w:val="12"/>
              </w:rPr>
              <w:t xml:space="preserve"> экспертизы (морги)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3.4.3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Проведение научных исследований</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Проведение научных испытаний</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Ветеринарное обслуживание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Амбулаторное ветеринарное обслуживание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Деловое управление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Рынки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4.4</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Банковская и страховая деятельность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4.5</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4.6</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Гостиничное обслуживание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гостиниц</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4.7</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 4.6</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0" w:anchor="block_1030" w:history="1">
              <w:r w:rsidRPr="0034682E">
                <w:rPr>
                  <w:rStyle w:val="af"/>
                  <w:rFonts w:ascii="Times New Roman" w:eastAsia="Calibri" w:hAnsi="Times New Roman" w:cs="Times New Roman"/>
                  <w:color w:val="auto"/>
                  <w:sz w:val="12"/>
                  <w:szCs w:val="12"/>
                </w:rPr>
                <w:t>кодами 3.0</w:t>
              </w:r>
            </w:hyperlink>
            <w:r w:rsidRPr="0034682E">
              <w:rPr>
                <w:rFonts w:ascii="Times New Roman" w:eastAsia="Calibri" w:hAnsi="Times New Roman" w:cs="Times New Roman"/>
                <w:sz w:val="12"/>
                <w:szCs w:val="12"/>
              </w:rPr>
              <w:t>, </w:t>
            </w:r>
            <w:hyperlink r:id="rId91" w:anchor="block_1040" w:history="1">
              <w:r w:rsidRPr="0034682E">
                <w:rPr>
                  <w:rStyle w:val="af"/>
                  <w:rFonts w:ascii="Times New Roman" w:eastAsia="Calibri" w:hAnsi="Times New Roman" w:cs="Times New Roman"/>
                  <w:color w:val="auto"/>
                  <w:sz w:val="12"/>
                  <w:szCs w:val="12"/>
                </w:rPr>
                <w:t>4.0</w:t>
              </w:r>
            </w:hyperlink>
            <w:r w:rsidRPr="0034682E">
              <w:rPr>
                <w:rFonts w:ascii="Times New Roman" w:eastAsia="Calibri" w:hAnsi="Times New Roman" w:cs="Times New Roman"/>
                <w:sz w:val="12"/>
                <w:szCs w:val="12"/>
              </w:rPr>
              <w:t>, а также для стоянки и хранения транспортных средств общего пользования, в том числе в депо</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Объекты дорожного сервиса</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2" w:anchor="block_14911" w:history="1">
              <w:r w:rsidRPr="0034682E">
                <w:rPr>
                  <w:rStyle w:val="af"/>
                  <w:rFonts w:ascii="Times New Roman" w:eastAsia="Calibri" w:hAnsi="Times New Roman" w:cs="Times New Roman"/>
                  <w:color w:val="auto"/>
                  <w:sz w:val="12"/>
                  <w:szCs w:val="12"/>
                </w:rPr>
                <w:t>кодами 4.9.1.1 - 4.9.1.4</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Заправка транспортных средств</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дорожного отдыха</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 4.6</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Автомобильные мойки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Ремонт автомобилей</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4.9.1.4</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сооружений, предназначенных для осуществления </w:t>
            </w:r>
            <w:proofErr w:type="spellStart"/>
            <w:r w:rsidRPr="0034682E">
              <w:rPr>
                <w:rFonts w:ascii="Times New Roman" w:eastAsia="Calibri" w:hAnsi="Times New Roman" w:cs="Times New Roman"/>
                <w:sz w:val="12"/>
                <w:szCs w:val="12"/>
              </w:rPr>
              <w:t>выставочно</w:t>
            </w:r>
            <w:proofErr w:type="spellEnd"/>
            <w:r w:rsidRPr="0034682E">
              <w:rPr>
                <w:rFonts w:ascii="Times New Roman" w:eastAsia="Calibri" w:hAnsi="Times New Roman" w:cs="Times New Roman"/>
                <w:sz w:val="12"/>
                <w:szCs w:val="12"/>
              </w:rPr>
              <w:t xml:space="preserve">-ярмарочной и </w:t>
            </w:r>
            <w:proofErr w:type="spellStart"/>
            <w:r w:rsidRPr="0034682E">
              <w:rPr>
                <w:rFonts w:ascii="Times New Roman" w:eastAsia="Calibri" w:hAnsi="Times New Roman" w:cs="Times New Roman"/>
                <w:sz w:val="12"/>
                <w:szCs w:val="12"/>
              </w:rPr>
              <w:t>конгрессной</w:t>
            </w:r>
            <w:proofErr w:type="spellEnd"/>
            <w:r w:rsidRPr="0034682E">
              <w:rPr>
                <w:rFonts w:ascii="Times New Roman" w:eastAsia="Calibri" w:hAnsi="Times New Roman" w:cs="Times New Roman"/>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4.10</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 4.6</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 5.1.3</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Спорт</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 4.6</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спортивно-зрелищных мероприятий</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 4.6</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занятий спортом в помещениях</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Предоставление коммунальных услуг 3.1.1;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 4.4;</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 4.6</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Площадки для занятий спортом</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5.1.3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Производственная деятельность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Недропользование</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геологических изысканий;</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добыча полезных ископаемых открытым (карьеры, отвалы) и закрытым (шахты, скважины) способами;</w:t>
            </w:r>
            <w:proofErr w:type="gramEnd"/>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в том числе подземных, в целях добычи полезных ископаемых;</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необходимых для подготовки сырья к транспортировке и (или) промышленной переработке;</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Тяжелая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7765B" w:rsidP="0037765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Автомобилестроительная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6.2.1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Легкая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предназначенных для текстильной, </w:t>
            </w:r>
            <w:proofErr w:type="spellStart"/>
            <w:proofErr w:type="gramStart"/>
            <w:r w:rsidRPr="0034682E">
              <w:rPr>
                <w:rFonts w:ascii="Times New Roman" w:eastAsia="Calibri" w:hAnsi="Times New Roman" w:cs="Times New Roman"/>
                <w:sz w:val="12"/>
                <w:szCs w:val="12"/>
              </w:rPr>
              <w:t>фарфоро</w:t>
            </w:r>
            <w:proofErr w:type="spellEnd"/>
            <w:r w:rsidRPr="0034682E">
              <w:rPr>
                <w:rFonts w:ascii="Times New Roman" w:eastAsia="Calibri" w:hAnsi="Times New Roman" w:cs="Times New Roman"/>
                <w:sz w:val="12"/>
                <w:szCs w:val="12"/>
              </w:rPr>
              <w:t>-фаянсовой</w:t>
            </w:r>
            <w:proofErr w:type="gramEnd"/>
            <w:r w:rsidRPr="0034682E">
              <w:rPr>
                <w:rFonts w:ascii="Times New Roman" w:eastAsia="Calibri" w:hAnsi="Times New Roman" w:cs="Times New Roman"/>
                <w:sz w:val="12"/>
                <w:szCs w:val="12"/>
              </w:rPr>
              <w:t>, электронной промышленности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Фармацевтическая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6.3.1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Пищевая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6.4</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Нефтехимическая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6.5</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Строительная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6.6</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Энергетика</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4682E">
              <w:rPr>
                <w:rFonts w:ascii="Times New Roman" w:eastAsia="Calibri" w:hAnsi="Times New Roman" w:cs="Times New Roman"/>
                <w:sz w:val="12"/>
                <w:szCs w:val="12"/>
              </w:rPr>
              <w:t>золоотвалов</w:t>
            </w:r>
            <w:proofErr w:type="spellEnd"/>
            <w:r w:rsidRPr="0034682E">
              <w:rPr>
                <w:rFonts w:ascii="Times New Roman" w:eastAsia="Calibri" w:hAnsi="Times New Roman" w:cs="Times New Roman"/>
                <w:sz w:val="12"/>
                <w:szCs w:val="12"/>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3" w:anchor="block_1031" w:history="1">
              <w:r w:rsidRPr="0034682E">
                <w:rPr>
                  <w:rStyle w:val="af"/>
                  <w:rFonts w:ascii="Times New Roman" w:eastAsia="Calibri" w:hAnsi="Times New Roman" w:cs="Times New Roman"/>
                  <w:color w:val="auto"/>
                  <w:sz w:val="12"/>
                  <w:szCs w:val="12"/>
                </w:rPr>
                <w:t>кодом 3.1</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6.7</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4" w:anchor="block_1311" w:history="1">
              <w:r w:rsidRPr="0034682E">
                <w:rPr>
                  <w:rStyle w:val="af"/>
                  <w:rFonts w:ascii="Times New Roman" w:eastAsia="Calibri" w:hAnsi="Times New Roman" w:cs="Times New Roman"/>
                  <w:color w:val="auto"/>
                  <w:sz w:val="12"/>
                  <w:szCs w:val="12"/>
                </w:rPr>
                <w:t>кодами 3.1.1</w:t>
              </w:r>
            </w:hyperlink>
            <w:r w:rsidRPr="0034682E">
              <w:rPr>
                <w:rFonts w:ascii="Times New Roman" w:eastAsia="Calibri" w:hAnsi="Times New Roman" w:cs="Times New Roman"/>
                <w:sz w:val="12"/>
                <w:szCs w:val="12"/>
              </w:rPr>
              <w:t>, </w:t>
            </w:r>
            <w:hyperlink r:id="rId95" w:anchor="block_1323" w:history="1">
              <w:r w:rsidRPr="0034682E">
                <w:rPr>
                  <w:rStyle w:val="af"/>
                  <w:rFonts w:ascii="Times New Roman" w:eastAsia="Calibri" w:hAnsi="Times New Roman" w:cs="Times New Roman"/>
                  <w:color w:val="auto"/>
                  <w:sz w:val="12"/>
                  <w:szCs w:val="12"/>
                </w:rPr>
                <w:t>3.2.3</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6.8</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6.9</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6.9.1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Целлюлозно-бумажная промышленность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6.11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w:t>
            </w:r>
            <w:r w:rsidR="0037765B">
              <w:rPr>
                <w:rFonts w:ascii="Times New Roman" w:eastAsia="Calibri" w:hAnsi="Times New Roman" w:cs="Times New Roman"/>
                <w:sz w:val="12"/>
                <w:szCs w:val="12"/>
              </w:rPr>
              <w:t>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Научно-производственная деятельность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технологических, промышленных, агропромышленных парков, </w:t>
            </w:r>
            <w:proofErr w:type="gramStart"/>
            <w:r w:rsidRPr="0034682E">
              <w:rPr>
                <w:rFonts w:ascii="Times New Roman" w:eastAsia="Calibri" w:hAnsi="Times New Roman" w:cs="Times New Roman"/>
                <w:sz w:val="12"/>
                <w:szCs w:val="12"/>
              </w:rPr>
              <w:t>бизнес-инкубаторов</w:t>
            </w:r>
            <w:proofErr w:type="gramEnd"/>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6.12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Выставочно-ярмарочная деятельность 4.10;</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 6.9</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 6.9.1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  7.1.1</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Транспорт</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96" w:anchor="block_1071" w:history="1">
              <w:r w:rsidRPr="0034682E">
                <w:rPr>
                  <w:rStyle w:val="af"/>
                  <w:rFonts w:ascii="Times New Roman" w:eastAsia="Calibri" w:hAnsi="Times New Roman" w:cs="Times New Roman"/>
                  <w:color w:val="auto"/>
                  <w:sz w:val="12"/>
                  <w:szCs w:val="12"/>
                </w:rPr>
                <w:t>кодами 7.1 -7.5</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7.0</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железнодорожных путей</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7.1.1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Автомобильный транспорт</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автомобильного транспорта.</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97" w:anchor="block_1721" w:history="1">
              <w:r w:rsidRPr="0034682E">
                <w:rPr>
                  <w:rStyle w:val="af"/>
                  <w:rFonts w:ascii="Times New Roman" w:eastAsia="Calibri" w:hAnsi="Times New Roman" w:cs="Times New Roman"/>
                  <w:color w:val="auto"/>
                  <w:sz w:val="12"/>
                  <w:szCs w:val="12"/>
                </w:rPr>
                <w:t>кодами 7.2.1 - 7.2.3</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автомобильных дорог</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34682E">
              <w:rPr>
                <w:rFonts w:ascii="Times New Roman" w:eastAsia="Calibri" w:hAnsi="Times New Roman" w:cs="Times New Roman"/>
                <w:sz w:val="12"/>
                <w:szCs w:val="12"/>
              </w:rPr>
              <w:t>дств в гр</w:t>
            </w:r>
            <w:proofErr w:type="gramEnd"/>
            <w:r w:rsidRPr="0034682E">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98" w:anchor="block_10271" w:history="1">
              <w:r w:rsidRPr="0034682E">
                <w:rPr>
                  <w:rStyle w:val="af"/>
                  <w:rFonts w:ascii="Times New Roman" w:eastAsia="Calibri" w:hAnsi="Times New Roman" w:cs="Times New Roman"/>
                  <w:color w:val="auto"/>
                  <w:sz w:val="12"/>
                  <w:szCs w:val="12"/>
                </w:rPr>
                <w:t>кодами 2.7.1</w:t>
              </w:r>
            </w:hyperlink>
            <w:r w:rsidRPr="0034682E">
              <w:rPr>
                <w:rFonts w:ascii="Times New Roman" w:eastAsia="Calibri" w:hAnsi="Times New Roman" w:cs="Times New Roman"/>
                <w:sz w:val="12"/>
                <w:szCs w:val="12"/>
              </w:rPr>
              <w:t>, </w:t>
            </w:r>
            <w:hyperlink r:id="rId99" w:anchor="block_1049" w:history="1">
              <w:r w:rsidRPr="0034682E">
                <w:rPr>
                  <w:rStyle w:val="af"/>
                  <w:rFonts w:ascii="Times New Roman" w:eastAsia="Calibri" w:hAnsi="Times New Roman" w:cs="Times New Roman"/>
                  <w:color w:val="auto"/>
                  <w:sz w:val="12"/>
                  <w:szCs w:val="12"/>
                </w:rPr>
                <w:t>4.9</w:t>
              </w:r>
            </w:hyperlink>
            <w:r w:rsidRPr="0034682E">
              <w:rPr>
                <w:rFonts w:ascii="Times New Roman" w:eastAsia="Calibri" w:hAnsi="Times New Roman" w:cs="Times New Roman"/>
                <w:sz w:val="12"/>
                <w:szCs w:val="12"/>
              </w:rPr>
              <w:t>, </w:t>
            </w:r>
            <w:hyperlink r:id="rId100" w:anchor="block_1723" w:history="1">
              <w:r w:rsidRPr="0034682E">
                <w:rPr>
                  <w:rStyle w:val="af"/>
                  <w:rFonts w:ascii="Times New Roman" w:eastAsia="Calibri" w:hAnsi="Times New Roman" w:cs="Times New Roman"/>
                  <w:color w:val="auto"/>
                  <w:sz w:val="12"/>
                  <w:szCs w:val="12"/>
                </w:rPr>
                <w:t>7.2.3</w:t>
              </w:r>
            </w:hyperlink>
            <w:r w:rsidRPr="0034682E">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7.2.1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Обслуживание перевозок пассажиров</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1" w:anchor="block_1076" w:history="1">
              <w:r w:rsidRPr="0034682E">
                <w:rPr>
                  <w:rStyle w:val="af"/>
                  <w:rFonts w:ascii="Times New Roman" w:eastAsia="Calibri" w:hAnsi="Times New Roman" w:cs="Times New Roman"/>
                  <w:color w:val="auto"/>
                  <w:sz w:val="12"/>
                  <w:szCs w:val="12"/>
                </w:rPr>
                <w:t>кодом 7.6</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7.2.2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Стоянки</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транспорта общего пользования</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7.2.3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Водный транспорт</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Воздушный транспорт</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34682E">
              <w:rPr>
                <w:rFonts w:ascii="Times New Roman" w:eastAsia="Calibri" w:hAnsi="Times New Roman" w:cs="Times New Roman"/>
                <w:sz w:val="12"/>
                <w:szCs w:val="12"/>
              </w:rPr>
              <w:t xml:space="preserve"> путем; размещение объектов, предназначенных для технического обслуживания и ремонта воздушных судов</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7.4</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Трубопроводный транспорт</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7.5</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обороны и безопасности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34682E">
              <w:rPr>
                <w:rFonts w:ascii="Times New Roman" w:eastAsia="Calibri" w:hAnsi="Times New Roman" w:cs="Times New Roman"/>
                <w:sz w:val="12"/>
                <w:szCs w:val="12"/>
              </w:rPr>
              <w:t xml:space="preserve"> размещение зданий военных училищ, военных институтов, военных университетов, военных академий;</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обеспечивающих осуществление таможенной деятельности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вооруженных сил</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для </w:t>
            </w:r>
            <w:proofErr w:type="gramStart"/>
            <w:r w:rsidRPr="0034682E">
              <w:rPr>
                <w:rFonts w:ascii="Times New Roman" w:eastAsia="Calibri" w:hAnsi="Times New Roman" w:cs="Times New Roman"/>
                <w:sz w:val="12"/>
                <w:szCs w:val="12"/>
              </w:rPr>
              <w:t>обеспечения</w:t>
            </w:r>
            <w:proofErr w:type="gramEnd"/>
            <w:r w:rsidRPr="0034682E">
              <w:rPr>
                <w:rFonts w:ascii="Times New Roman" w:eastAsia="Calibri" w:hAnsi="Times New Roman" w:cs="Times New Roman"/>
                <w:sz w:val="12"/>
                <w:szCs w:val="12"/>
              </w:rPr>
              <w:t xml:space="preserve"> безопасности которых были созданы закрытые административно-территориальные образования</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8.1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внутреннего правопорядка</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4682E">
              <w:rPr>
                <w:rFonts w:ascii="Times New Roman" w:eastAsia="Calibri" w:hAnsi="Times New Roman" w:cs="Times New Roman"/>
                <w:sz w:val="12"/>
                <w:szCs w:val="12"/>
              </w:rPr>
              <w:t>Росгвардии</w:t>
            </w:r>
            <w:proofErr w:type="spellEnd"/>
            <w:r w:rsidRPr="0034682E">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8.3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Коммунальное обслуживание 3.1;</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Общежития 3.2.4;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Служебные гаражи 4.9;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Общественное питание 4.6;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Площадки для занятий спортом 5.1.3; </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 6.8</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деятельности по исполнению наказаний</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для создания мест лишения свободы (следственные изоляторы, тюрьмы, поселения)</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8.4</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Коммунальное обслуживание 3.1;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Историко-культурная деятельность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9.3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Общее пользование водными объектами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Специальное пользование водными объектами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Гидротехнические сооружения</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(территории) общего пользования</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общего пользования.</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2" w:anchor="block_11201" w:history="1">
              <w:r w:rsidRPr="0034682E">
                <w:rPr>
                  <w:rStyle w:val="af"/>
                  <w:rFonts w:ascii="Times New Roman" w:eastAsia="Calibri" w:hAnsi="Times New Roman" w:cs="Times New Roman"/>
                  <w:color w:val="auto"/>
                  <w:sz w:val="12"/>
                  <w:szCs w:val="12"/>
                </w:rPr>
                <w:t>кодами 12.0.1 - 12.0.2</w:t>
              </w:r>
            </w:hyperlink>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Улично-дорожная сеть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придорожных стоянок (парковок) транспортных сре</w:t>
            </w:r>
            <w:proofErr w:type="gramStart"/>
            <w:r w:rsidRPr="0034682E">
              <w:rPr>
                <w:rFonts w:ascii="Times New Roman" w:eastAsia="Calibri" w:hAnsi="Times New Roman" w:cs="Times New Roman"/>
                <w:sz w:val="12"/>
                <w:szCs w:val="12"/>
              </w:rPr>
              <w:t>дств в гр</w:t>
            </w:r>
            <w:proofErr w:type="gramEnd"/>
            <w:r w:rsidRPr="0034682E">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103" w:anchor="block_10271" w:history="1">
              <w:r w:rsidRPr="0034682E">
                <w:rPr>
                  <w:rStyle w:val="af"/>
                  <w:rFonts w:ascii="Times New Roman" w:eastAsia="Calibri" w:hAnsi="Times New Roman" w:cs="Times New Roman"/>
                  <w:color w:val="auto"/>
                  <w:sz w:val="12"/>
                  <w:szCs w:val="12"/>
                </w:rPr>
                <w:t>кодами 2.7.1</w:t>
              </w:r>
            </w:hyperlink>
            <w:r w:rsidRPr="0034682E">
              <w:rPr>
                <w:rFonts w:ascii="Times New Roman" w:eastAsia="Calibri" w:hAnsi="Times New Roman" w:cs="Times New Roman"/>
                <w:sz w:val="12"/>
                <w:szCs w:val="12"/>
              </w:rPr>
              <w:t>, </w:t>
            </w:r>
            <w:hyperlink r:id="rId104" w:anchor="block_1049" w:history="1">
              <w:r w:rsidRPr="0034682E">
                <w:rPr>
                  <w:rStyle w:val="af"/>
                  <w:rFonts w:ascii="Times New Roman" w:eastAsia="Calibri" w:hAnsi="Times New Roman" w:cs="Times New Roman"/>
                  <w:color w:val="auto"/>
                  <w:sz w:val="12"/>
                  <w:szCs w:val="12"/>
                </w:rPr>
                <w:t>4.9</w:t>
              </w:r>
            </w:hyperlink>
            <w:r w:rsidRPr="0034682E">
              <w:rPr>
                <w:rFonts w:ascii="Times New Roman" w:eastAsia="Calibri" w:hAnsi="Times New Roman" w:cs="Times New Roman"/>
                <w:sz w:val="12"/>
                <w:szCs w:val="12"/>
              </w:rPr>
              <w:t>, </w:t>
            </w:r>
            <w:hyperlink r:id="rId105" w:anchor="block_1723" w:history="1">
              <w:r w:rsidRPr="0034682E">
                <w:rPr>
                  <w:rStyle w:val="af"/>
                  <w:rFonts w:ascii="Times New Roman" w:eastAsia="Calibri" w:hAnsi="Times New Roman" w:cs="Times New Roman"/>
                  <w:color w:val="auto"/>
                  <w:sz w:val="12"/>
                  <w:szCs w:val="12"/>
                </w:rPr>
                <w:t>7.2.3</w:t>
              </w:r>
            </w:hyperlink>
            <w:r w:rsidRPr="0034682E">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12.0.2</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Запас</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Отсутствие хозяйственной деятельности</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12.3</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4682E">
        <w:trPr>
          <w:trHeight w:val="20"/>
          <w:tblHeader/>
        </w:trPr>
        <w:tc>
          <w:tcPr>
            <w:tcW w:w="193" w:type="pct"/>
            <w:shd w:val="clear" w:color="auto" w:fill="auto"/>
          </w:tcPr>
          <w:p w:rsidR="0034682E" w:rsidRPr="0034682E" w:rsidRDefault="0034682E" w:rsidP="00E57DF4">
            <w:pPr>
              <w:numPr>
                <w:ilvl w:val="0"/>
                <w:numId w:val="12"/>
              </w:num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Ритуальная деятельность</w:t>
            </w:r>
          </w:p>
        </w:tc>
        <w:tc>
          <w:tcPr>
            <w:tcW w:w="226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кладбищ, крематориев и мест захоронения;</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соответствующих культовых сооружений;</w:t>
            </w:r>
          </w:p>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деятельности по производству продукции ритуально-обрядового назначения</w:t>
            </w:r>
          </w:p>
        </w:tc>
        <w:tc>
          <w:tcPr>
            <w:tcW w:w="18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12.1</w:t>
            </w:r>
          </w:p>
        </w:tc>
        <w:tc>
          <w:tcPr>
            <w:tcW w:w="150"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98" w:type="pct"/>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198"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1059" w:type="pct"/>
            <w:shd w:val="clear" w:color="auto" w:fill="auto"/>
          </w:tcPr>
          <w:p w:rsidR="0034682E" w:rsidRPr="0034682E" w:rsidRDefault="0034682E" w:rsidP="0034682E">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bl>
    <w:p w:rsidR="0034682E" w:rsidRPr="0034682E" w:rsidRDefault="0034682E" w:rsidP="0034682E">
      <w:pPr>
        <w:tabs>
          <w:tab w:val="left" w:pos="284"/>
        </w:tabs>
        <w:spacing w:after="0" w:line="240" w:lineRule="auto"/>
        <w:jc w:val="both"/>
        <w:rPr>
          <w:rFonts w:ascii="Times New Roman" w:eastAsia="Calibri" w:hAnsi="Times New Roman" w:cs="Times New Roman"/>
          <w:sz w:val="12"/>
          <w:szCs w:val="12"/>
        </w:rPr>
      </w:pP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Статья 22. Виды разрешенного использования в зонах сельскохозяйственного использования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
        <w:gridCol w:w="1136"/>
        <w:gridCol w:w="3969"/>
        <w:gridCol w:w="283"/>
        <w:gridCol w:w="283"/>
        <w:gridCol w:w="361"/>
        <w:gridCol w:w="1204"/>
      </w:tblGrid>
      <w:tr w:rsidR="0034682E" w:rsidRPr="0034682E" w:rsidTr="0037765B">
        <w:trPr>
          <w:trHeight w:val="20"/>
          <w:tblHeader/>
        </w:trPr>
        <w:tc>
          <w:tcPr>
            <w:tcW w:w="191"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roofErr w:type="gramStart"/>
            <w:r w:rsidRPr="0034682E">
              <w:rPr>
                <w:rFonts w:ascii="Times New Roman" w:eastAsia="Calibri" w:hAnsi="Times New Roman" w:cs="Times New Roman"/>
                <w:sz w:val="12"/>
                <w:szCs w:val="12"/>
              </w:rPr>
              <w:t>п</w:t>
            </w:r>
            <w:proofErr w:type="gramEnd"/>
            <w:r w:rsidRPr="0034682E">
              <w:rPr>
                <w:rFonts w:ascii="Times New Roman" w:eastAsia="Calibri" w:hAnsi="Times New Roman" w:cs="Times New Roman"/>
                <w:sz w:val="12"/>
                <w:szCs w:val="12"/>
              </w:rPr>
              <w:t>/п</w:t>
            </w: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Наименование ВРИ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ВРИ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Код ВРИ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Сх</w:t>
            </w:r>
            <w:proofErr w:type="gramStart"/>
            <w:r w:rsidRPr="0034682E">
              <w:rPr>
                <w:rFonts w:ascii="Times New Roman" w:eastAsia="Calibri" w:hAnsi="Times New Roman" w:cs="Times New Roman"/>
                <w:sz w:val="12"/>
                <w:szCs w:val="12"/>
              </w:rPr>
              <w:t>1</w:t>
            </w:r>
            <w:proofErr w:type="gramEnd"/>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iCs/>
                <w:sz w:val="12"/>
                <w:szCs w:val="12"/>
              </w:rPr>
            </w:pPr>
            <w:r w:rsidRPr="0034682E">
              <w:rPr>
                <w:rFonts w:ascii="Times New Roman" w:eastAsia="Calibri" w:hAnsi="Times New Roman" w:cs="Times New Roman"/>
                <w:sz w:val="12"/>
                <w:szCs w:val="12"/>
              </w:rPr>
              <w:t>Сх</w:t>
            </w:r>
            <w:proofErr w:type="gramStart"/>
            <w:r w:rsidRPr="0034682E">
              <w:rPr>
                <w:rFonts w:ascii="Times New Roman" w:eastAsia="Calibri" w:hAnsi="Times New Roman" w:cs="Times New Roman"/>
                <w:sz w:val="12"/>
                <w:szCs w:val="12"/>
              </w:rPr>
              <w:t>2</w:t>
            </w:r>
            <w:proofErr w:type="gramEnd"/>
            <w:r w:rsidRPr="0034682E">
              <w:rPr>
                <w:rFonts w:ascii="Times New Roman" w:eastAsia="Calibri" w:hAnsi="Times New Roman" w:cs="Times New Roman"/>
                <w:sz w:val="12"/>
                <w:szCs w:val="12"/>
              </w:rPr>
              <w:t xml:space="preserve"> </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bCs/>
                <w:iCs/>
                <w:sz w:val="12"/>
                <w:szCs w:val="12"/>
              </w:rPr>
            </w:pPr>
            <w:proofErr w:type="gramStart"/>
            <w:r w:rsidRPr="0034682E">
              <w:rPr>
                <w:rFonts w:ascii="Times New Roman" w:eastAsia="Calibri" w:hAnsi="Times New Roman" w:cs="Times New Roman"/>
                <w:bCs/>
                <w:iCs/>
                <w:sz w:val="12"/>
                <w:szCs w:val="12"/>
              </w:rPr>
              <w:t>Вспомогательные</w:t>
            </w:r>
            <w:proofErr w:type="gramEnd"/>
            <w:r w:rsidRPr="0034682E">
              <w:rPr>
                <w:rFonts w:ascii="Times New Roman" w:eastAsia="Calibri" w:hAnsi="Times New Roman" w:cs="Times New Roman"/>
                <w:bCs/>
                <w:iCs/>
                <w:sz w:val="12"/>
                <w:szCs w:val="12"/>
              </w:rPr>
              <w:t xml:space="preserve"> ВРИ, применяемых к соответствующему основному/условному ВРИ,  код ВРИ</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Сельскохозяйственное использование</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Ведение сельского хозяйства.</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6" w:anchor="block_1011" w:history="1">
              <w:r w:rsidRPr="0034682E">
                <w:rPr>
                  <w:rStyle w:val="af"/>
                  <w:rFonts w:ascii="Times New Roman" w:eastAsia="Calibri" w:hAnsi="Times New Roman" w:cs="Times New Roman"/>
                  <w:color w:val="auto"/>
                  <w:sz w:val="12"/>
                  <w:szCs w:val="12"/>
                </w:rPr>
                <w:t>кодами 1.1 - 1.20</w:t>
              </w:r>
            </w:hyperlink>
            <w:r w:rsidRPr="0034682E">
              <w:rPr>
                <w:rFonts w:ascii="Times New Roman" w:eastAsia="Calibri" w:hAnsi="Times New Roman" w:cs="Times New Roman"/>
                <w:sz w:val="12"/>
                <w:szCs w:val="12"/>
              </w:rPr>
              <w:t>, в том числе размещение зданий и сооружений, используемых для хранения и переработки сельскохозяйственной продукции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Растениеводство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связанной с выращиванием сельскохозяйственных культур.</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7" w:anchor="block_1012" w:history="1">
              <w:r w:rsidRPr="0034682E">
                <w:rPr>
                  <w:rStyle w:val="af"/>
                  <w:rFonts w:ascii="Times New Roman" w:eastAsia="Calibri" w:hAnsi="Times New Roman" w:cs="Times New Roman"/>
                  <w:color w:val="auto"/>
                  <w:sz w:val="12"/>
                  <w:szCs w:val="12"/>
                </w:rPr>
                <w:t>кодами 1.2-1.6</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Выращивание зерновых и иных сельскохозяйственных культур</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Овощеводство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bCs/>
                <w:iCs/>
                <w:sz w:val="12"/>
                <w:szCs w:val="12"/>
              </w:rPr>
            </w:pPr>
            <w:r w:rsidRPr="0034682E">
              <w:rPr>
                <w:rFonts w:ascii="Times New Roman" w:eastAsia="Calibri" w:hAnsi="Times New Roman" w:cs="Times New Roman"/>
                <w:bCs/>
                <w:iCs/>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Выращивание тонизирующих, лекарственных, цветочных культур</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1.4</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bCs/>
                <w:iCs/>
                <w:sz w:val="12"/>
                <w:szCs w:val="12"/>
              </w:rPr>
            </w:pPr>
            <w:r w:rsidRPr="0034682E">
              <w:rPr>
                <w:rFonts w:ascii="Times New Roman" w:eastAsia="Calibri" w:hAnsi="Times New Roman" w:cs="Times New Roman"/>
                <w:bCs/>
                <w:iCs/>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Садоводство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1.5</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bCs/>
                <w:iCs/>
                <w:sz w:val="12"/>
                <w:szCs w:val="12"/>
              </w:rPr>
            </w:pPr>
            <w:r w:rsidRPr="0034682E">
              <w:rPr>
                <w:rFonts w:ascii="Times New Roman" w:eastAsia="Calibri" w:hAnsi="Times New Roman" w:cs="Times New Roman"/>
                <w:bCs/>
                <w:iCs/>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Выращивание льна и конопли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льна, конопли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1.6</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Животноводство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8" w:anchor="block_1018" w:history="1">
              <w:r w:rsidRPr="0034682E">
                <w:rPr>
                  <w:rStyle w:val="af"/>
                  <w:rFonts w:ascii="Times New Roman" w:eastAsia="Calibri" w:hAnsi="Times New Roman" w:cs="Times New Roman"/>
                  <w:color w:val="auto"/>
                  <w:sz w:val="12"/>
                  <w:szCs w:val="12"/>
                </w:rPr>
                <w:t>кодами 1.8-1.11</w:t>
              </w:r>
            </w:hyperlink>
            <w:r w:rsidRPr="0034682E">
              <w:rPr>
                <w:rFonts w:ascii="Times New Roman" w:eastAsia="Calibri" w:hAnsi="Times New Roman" w:cs="Times New Roman"/>
                <w:sz w:val="12"/>
                <w:szCs w:val="12"/>
              </w:rPr>
              <w:t>, </w:t>
            </w:r>
            <w:hyperlink r:id="rId109" w:anchor="block_10115" w:history="1">
              <w:r w:rsidRPr="0034682E">
                <w:rPr>
                  <w:rStyle w:val="af"/>
                  <w:rFonts w:ascii="Times New Roman" w:eastAsia="Calibri" w:hAnsi="Times New Roman" w:cs="Times New Roman"/>
                  <w:color w:val="auto"/>
                  <w:sz w:val="12"/>
                  <w:szCs w:val="12"/>
                </w:rPr>
                <w:t>1.15</w:t>
              </w:r>
            </w:hyperlink>
            <w:r w:rsidRPr="0034682E">
              <w:rPr>
                <w:rFonts w:ascii="Times New Roman" w:eastAsia="Calibri" w:hAnsi="Times New Roman" w:cs="Times New Roman"/>
                <w:sz w:val="12"/>
                <w:szCs w:val="12"/>
              </w:rPr>
              <w:t>, </w:t>
            </w:r>
            <w:hyperlink r:id="rId110" w:anchor="block_1119" w:history="1">
              <w:r w:rsidRPr="0034682E">
                <w:rPr>
                  <w:rStyle w:val="af"/>
                  <w:rFonts w:ascii="Times New Roman" w:eastAsia="Calibri" w:hAnsi="Times New Roman" w:cs="Times New Roman"/>
                  <w:color w:val="auto"/>
                  <w:sz w:val="12"/>
                  <w:szCs w:val="12"/>
                </w:rPr>
                <w:t>1.19</w:t>
              </w:r>
            </w:hyperlink>
            <w:r w:rsidRPr="0034682E">
              <w:rPr>
                <w:rFonts w:ascii="Times New Roman" w:eastAsia="Calibri" w:hAnsi="Times New Roman" w:cs="Times New Roman"/>
                <w:sz w:val="12"/>
                <w:szCs w:val="12"/>
              </w:rPr>
              <w:t>, </w:t>
            </w:r>
            <w:hyperlink r:id="rId111" w:anchor="block_1120" w:history="1">
              <w:r w:rsidRPr="0034682E">
                <w:rPr>
                  <w:rStyle w:val="af"/>
                  <w:rFonts w:ascii="Times New Roman" w:eastAsia="Calibri" w:hAnsi="Times New Roman" w:cs="Times New Roman"/>
                  <w:color w:val="auto"/>
                  <w:sz w:val="12"/>
                  <w:szCs w:val="12"/>
                </w:rPr>
                <w:t>1.20</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1.7</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и переработка сельскохозяйственной продукции 1.15; </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сельскохозяйственного производства 1.18</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Скотоводство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1.8</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и переработка сельскохозяйственной продукции 1.15; </w:t>
            </w:r>
          </w:p>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Обеспечение сельскохозяйственного производства 1.18</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Звероводство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1.9</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и переработка сельскохозяйственной продукции 1.15; </w:t>
            </w:r>
          </w:p>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Обеспечение сельскохозяйственного производства 1.18</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Птицеводство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1.10</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и переработка сельскохозяйственной продукции 1.15; </w:t>
            </w:r>
          </w:p>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Обеспечение сельскохозяйственного производства 1.18</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Свиноводство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связанной с разведением свиней;</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и переработка сельскохозяйственной продукции 1.15; </w:t>
            </w:r>
          </w:p>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Обеспечение сельскохозяйственного производства 1.18</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Пчеловодство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ульев, иных объектов и оборудования, необходимого для пчеловодства и разведениях иных полезных насекомых;</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сооружений используемых для хранения и первичной переработки продукции пчеловодства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и переработка сельскохозяйственной продукции 1.15; </w:t>
            </w:r>
          </w:p>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Обеспечение сельскохозяйственного производства 1.18</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Рыбоводство</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34682E">
              <w:rPr>
                <w:rFonts w:ascii="Times New Roman" w:eastAsia="Calibri" w:hAnsi="Times New Roman" w:cs="Times New Roman"/>
                <w:sz w:val="12"/>
                <w:szCs w:val="12"/>
              </w:rPr>
              <w:t>аквакультуры</w:t>
            </w:r>
            <w:proofErr w:type="spellEnd"/>
            <w:r w:rsidRPr="0034682E">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34682E">
              <w:rPr>
                <w:rFonts w:ascii="Times New Roman" w:eastAsia="Calibri" w:hAnsi="Times New Roman" w:cs="Times New Roman"/>
                <w:sz w:val="12"/>
                <w:szCs w:val="12"/>
              </w:rPr>
              <w:t>аквакультуры</w:t>
            </w:r>
            <w:proofErr w:type="spellEnd"/>
            <w:r w:rsidRPr="0034682E">
              <w:rPr>
                <w:rFonts w:ascii="Times New Roman" w:eastAsia="Calibri" w:hAnsi="Times New Roman" w:cs="Times New Roman"/>
                <w:sz w:val="12"/>
                <w:szCs w:val="12"/>
              </w:rPr>
              <w:t>)</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Хранение и переработка сельскохозяйственной продукции 1.15; </w:t>
            </w:r>
          </w:p>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Обеспечение сельскохозяйственного производства 1.18</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Научное обеспечение сельского хозяйства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1.14</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и переработка</w:t>
            </w:r>
          </w:p>
          <w:p w:rsidR="0034682E" w:rsidRPr="0034682E" w:rsidRDefault="0037765B"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w:t>
            </w:r>
            <w:r w:rsidR="0034682E" w:rsidRPr="0034682E">
              <w:rPr>
                <w:rFonts w:ascii="Times New Roman" w:eastAsia="Calibri" w:hAnsi="Times New Roman" w:cs="Times New Roman"/>
                <w:sz w:val="12"/>
                <w:szCs w:val="12"/>
              </w:rPr>
              <w:t>ельскохозяйственной</w:t>
            </w:r>
            <w:r>
              <w:rPr>
                <w:rFonts w:ascii="Times New Roman" w:eastAsia="Calibri" w:hAnsi="Times New Roman" w:cs="Times New Roman"/>
                <w:sz w:val="12"/>
                <w:szCs w:val="12"/>
              </w:rPr>
              <w:t xml:space="preserve"> </w:t>
            </w:r>
            <w:r w:rsidR="0034682E" w:rsidRPr="0034682E">
              <w:rPr>
                <w:rFonts w:ascii="Times New Roman" w:eastAsia="Calibri" w:hAnsi="Times New Roman" w:cs="Times New Roman"/>
                <w:sz w:val="12"/>
                <w:szCs w:val="12"/>
              </w:rPr>
              <w:t>продукции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1.15</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i/>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Ведение личного подсобного хозяйства на полевых участках</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1.16</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Питомники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сооружений, необходимых для указанных видов сельскохозяйственного производства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1.17</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w:t>
            </w:r>
          </w:p>
          <w:p w:rsidR="0034682E" w:rsidRPr="0034682E" w:rsidRDefault="0037765B"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w:t>
            </w:r>
            <w:r w:rsidR="0034682E" w:rsidRPr="0034682E">
              <w:rPr>
                <w:rFonts w:ascii="Times New Roman" w:eastAsia="Calibri" w:hAnsi="Times New Roman" w:cs="Times New Roman"/>
                <w:sz w:val="12"/>
                <w:szCs w:val="12"/>
              </w:rPr>
              <w:t>ельскохозяйственного</w:t>
            </w:r>
            <w:r>
              <w:rPr>
                <w:rFonts w:ascii="Times New Roman" w:eastAsia="Calibri" w:hAnsi="Times New Roman" w:cs="Times New Roman"/>
                <w:sz w:val="12"/>
                <w:szCs w:val="12"/>
              </w:rPr>
              <w:t xml:space="preserve"> </w:t>
            </w:r>
            <w:r w:rsidR="0034682E" w:rsidRPr="0034682E">
              <w:rPr>
                <w:rFonts w:ascii="Times New Roman" w:eastAsia="Calibri" w:hAnsi="Times New Roman" w:cs="Times New Roman"/>
                <w:sz w:val="12"/>
                <w:szCs w:val="12"/>
              </w:rPr>
              <w:t>производства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1.18</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Сенокошение</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Кошение трав, сбор и заготовка сена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1.19</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Выпас</w:t>
            </w:r>
          </w:p>
          <w:p w:rsidR="0034682E" w:rsidRPr="0034682E" w:rsidRDefault="0037765B"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w:t>
            </w:r>
            <w:r w:rsidR="0034682E" w:rsidRPr="0034682E">
              <w:rPr>
                <w:rFonts w:ascii="Times New Roman" w:eastAsia="Calibri" w:hAnsi="Times New Roman" w:cs="Times New Roman"/>
                <w:sz w:val="12"/>
                <w:szCs w:val="12"/>
              </w:rPr>
              <w:t>ельскохозяйственных</w:t>
            </w:r>
            <w:r>
              <w:rPr>
                <w:rFonts w:ascii="Times New Roman" w:eastAsia="Calibri" w:hAnsi="Times New Roman" w:cs="Times New Roman"/>
                <w:sz w:val="12"/>
                <w:szCs w:val="12"/>
              </w:rPr>
              <w:t xml:space="preserve"> </w:t>
            </w:r>
            <w:r w:rsidR="0034682E" w:rsidRPr="0034682E">
              <w:rPr>
                <w:rFonts w:ascii="Times New Roman" w:eastAsia="Calibri" w:hAnsi="Times New Roman" w:cs="Times New Roman"/>
                <w:sz w:val="12"/>
                <w:szCs w:val="12"/>
              </w:rPr>
              <w:t>животных</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Выпас сельскохозяйственных животных</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Для ведения личного подсобного хозяйства (приусадебный земельный участок)</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жилого дома, указанного в описании вида разрешенного использования с </w:t>
            </w:r>
            <w:hyperlink r:id="rId112" w:anchor="block_1021" w:history="1">
              <w:r w:rsidRPr="0034682E">
                <w:rPr>
                  <w:rStyle w:val="af"/>
                  <w:rFonts w:ascii="Times New Roman" w:eastAsia="Calibri" w:hAnsi="Times New Roman" w:cs="Times New Roman"/>
                  <w:color w:val="auto"/>
                  <w:sz w:val="12"/>
                  <w:szCs w:val="12"/>
                </w:rPr>
                <w:t>кодом 2.1</w:t>
              </w:r>
            </w:hyperlink>
            <w:r w:rsidRPr="0034682E">
              <w:rPr>
                <w:rFonts w:ascii="Times New Roman" w:eastAsia="Calibri" w:hAnsi="Times New Roman" w:cs="Times New Roman"/>
                <w:sz w:val="12"/>
                <w:szCs w:val="12"/>
              </w:rPr>
              <w:t>;</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производство сельскохозяйственной продукции;</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гаража и иных вспомогательных сооружений;</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сельскохозяйственных животных</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bCs/>
                <w:iCs/>
                <w:sz w:val="12"/>
                <w:szCs w:val="12"/>
              </w:rPr>
            </w:pPr>
            <w:r w:rsidRPr="0034682E">
              <w:rPr>
                <w:rFonts w:ascii="Times New Roman" w:eastAsia="Calibri" w:hAnsi="Times New Roman" w:cs="Times New Roman"/>
                <w:bCs/>
                <w:iCs/>
                <w:sz w:val="12"/>
                <w:szCs w:val="12"/>
              </w:rPr>
              <w:t>Хранение автотранспорта 2.7.1</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4682E">
              <w:rPr>
                <w:rFonts w:ascii="Times New Roman" w:eastAsia="Calibri" w:hAnsi="Times New Roman" w:cs="Times New Roman"/>
                <w:sz w:val="12"/>
                <w:szCs w:val="12"/>
              </w:rPr>
              <w:t>машино</w:t>
            </w:r>
            <w:proofErr w:type="spellEnd"/>
            <w:r w:rsidRPr="0034682E">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113" w:anchor="block_1049" w:history="1">
              <w:r w:rsidRPr="0034682E">
                <w:rPr>
                  <w:rStyle w:val="af"/>
                  <w:rFonts w:ascii="Times New Roman" w:eastAsia="Calibri" w:hAnsi="Times New Roman" w:cs="Times New Roman"/>
                  <w:color w:val="auto"/>
                  <w:sz w:val="12"/>
                  <w:szCs w:val="12"/>
                </w:rPr>
                <w:t>кодом 4.9</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2.7.1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Коммунальное обслуживание</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4" w:anchor="block_1311" w:history="1">
              <w:r w:rsidRPr="0034682E">
                <w:rPr>
                  <w:rStyle w:val="af"/>
                  <w:rFonts w:ascii="Times New Roman" w:eastAsia="Calibri" w:hAnsi="Times New Roman" w:cs="Times New Roman"/>
                  <w:color w:val="auto"/>
                  <w:sz w:val="12"/>
                  <w:szCs w:val="12"/>
                </w:rPr>
                <w:t>кодами 3.1.1-3.1.2</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Проведение научных испытаний</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3.9.3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Ветеринарное обслуживание</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15" w:anchor="block_103101" w:history="1">
              <w:r w:rsidRPr="0034682E">
                <w:rPr>
                  <w:rStyle w:val="af"/>
                  <w:rFonts w:ascii="Times New Roman" w:eastAsia="Calibri" w:hAnsi="Times New Roman" w:cs="Times New Roman"/>
                  <w:color w:val="auto"/>
                  <w:sz w:val="12"/>
                  <w:szCs w:val="12"/>
                </w:rPr>
                <w:t>кодами 3.10.1 - 3.10.2</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Амбулаторное ветеринарное обслуживание</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Приюты для животных</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3.10.2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Деловое управление</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Магазины</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4.4</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Общественное питание</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4.6</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Объекты дорожного сервиса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16" w:anchor="block_14911" w:history="1">
              <w:r w:rsidRPr="0034682E">
                <w:rPr>
                  <w:rStyle w:val="af"/>
                  <w:rFonts w:ascii="Times New Roman" w:eastAsia="Calibri" w:hAnsi="Times New Roman" w:cs="Times New Roman"/>
                  <w:color w:val="auto"/>
                  <w:sz w:val="12"/>
                  <w:szCs w:val="12"/>
                </w:rPr>
                <w:t>кодами 4.9.1.1 - 4.9.1.4</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Заправка транспортных средств</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дорожного отдыха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Автомобильные мойки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Ремонт автомобилей</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4.9.1.4</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Природно-познавательный туризм</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необходимых природоохранных и природовосстановительных мероприятий</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Охота и рыбалка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5.3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Связь</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7" w:anchor="block_1311" w:history="1">
              <w:r w:rsidRPr="0034682E">
                <w:rPr>
                  <w:rStyle w:val="af"/>
                  <w:rFonts w:ascii="Times New Roman" w:eastAsia="Calibri" w:hAnsi="Times New Roman" w:cs="Times New Roman"/>
                  <w:color w:val="auto"/>
                  <w:sz w:val="12"/>
                  <w:szCs w:val="12"/>
                </w:rPr>
                <w:t>кодами 3.1.1</w:t>
              </w:r>
            </w:hyperlink>
            <w:r w:rsidRPr="0034682E">
              <w:rPr>
                <w:rFonts w:ascii="Times New Roman" w:eastAsia="Calibri" w:hAnsi="Times New Roman" w:cs="Times New Roman"/>
                <w:sz w:val="12"/>
                <w:szCs w:val="12"/>
              </w:rPr>
              <w:t>, </w:t>
            </w:r>
            <w:hyperlink r:id="rId118" w:anchor="block_1323" w:history="1">
              <w:r w:rsidRPr="0034682E">
                <w:rPr>
                  <w:rStyle w:val="af"/>
                  <w:rFonts w:ascii="Times New Roman" w:eastAsia="Calibri" w:hAnsi="Times New Roman" w:cs="Times New Roman"/>
                  <w:color w:val="auto"/>
                  <w:sz w:val="12"/>
                  <w:szCs w:val="12"/>
                </w:rPr>
                <w:t>3.2.3</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6.8</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6.9</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Складские площадки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6.9.1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Научно-производственная деятельность</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технологических, промышленных, агропромышленных парков, </w:t>
            </w:r>
            <w:proofErr w:type="gramStart"/>
            <w:r w:rsidRPr="0034682E">
              <w:rPr>
                <w:rFonts w:ascii="Times New Roman" w:eastAsia="Calibri" w:hAnsi="Times New Roman" w:cs="Times New Roman"/>
                <w:sz w:val="12"/>
                <w:szCs w:val="12"/>
              </w:rPr>
              <w:t>бизнес-инкубаторов</w:t>
            </w:r>
            <w:proofErr w:type="gramEnd"/>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6.12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Железнодорожные пути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железнодорожных путей</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7.1.1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Обеспечение внутреннего правопорядка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4682E">
              <w:rPr>
                <w:rFonts w:ascii="Times New Roman" w:eastAsia="Calibri" w:hAnsi="Times New Roman" w:cs="Times New Roman"/>
                <w:sz w:val="12"/>
                <w:szCs w:val="12"/>
              </w:rPr>
              <w:t>Росгвардии</w:t>
            </w:r>
            <w:proofErr w:type="spellEnd"/>
            <w:r w:rsidRPr="0034682E">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8.3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Предоставление коммунальных услуг, 3.1.1;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Служебные гаражи 4.9</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Охрана природных территорий</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9.1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Историко-культурная деятельность</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9.3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Водные объекты</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11.0</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Общее пользование водными объектами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Специальное пользование водными объектами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Гидротехнические сооружения</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11.3</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(территории) общего пользования</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общего пользования.</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19" w:anchor="block_11201" w:history="1">
              <w:r w:rsidRPr="0034682E">
                <w:rPr>
                  <w:rStyle w:val="af"/>
                  <w:rFonts w:ascii="Times New Roman" w:eastAsia="Calibri" w:hAnsi="Times New Roman" w:cs="Times New Roman"/>
                  <w:color w:val="auto"/>
                  <w:sz w:val="12"/>
                  <w:szCs w:val="12"/>
                </w:rPr>
                <w:t>кодами 12.0.1 - 12.0.2</w:t>
              </w:r>
            </w:hyperlink>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Улично-дорожная сеть</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придорожных стоянок (парковок) транспортных сре</w:t>
            </w:r>
            <w:proofErr w:type="gramStart"/>
            <w:r w:rsidRPr="0034682E">
              <w:rPr>
                <w:rFonts w:ascii="Times New Roman" w:eastAsia="Calibri" w:hAnsi="Times New Roman" w:cs="Times New Roman"/>
                <w:sz w:val="12"/>
                <w:szCs w:val="12"/>
              </w:rPr>
              <w:t>дств в гр</w:t>
            </w:r>
            <w:proofErr w:type="gramEnd"/>
            <w:r w:rsidRPr="0034682E">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120" w:anchor="block_10271" w:history="1">
              <w:r w:rsidRPr="0034682E">
                <w:rPr>
                  <w:rStyle w:val="af"/>
                  <w:rFonts w:ascii="Times New Roman" w:eastAsia="Calibri" w:hAnsi="Times New Roman" w:cs="Times New Roman"/>
                  <w:color w:val="auto"/>
                  <w:sz w:val="12"/>
                  <w:szCs w:val="12"/>
                </w:rPr>
                <w:t>кодами 2.7.1</w:t>
              </w:r>
            </w:hyperlink>
            <w:r w:rsidRPr="0034682E">
              <w:rPr>
                <w:rFonts w:ascii="Times New Roman" w:eastAsia="Calibri" w:hAnsi="Times New Roman" w:cs="Times New Roman"/>
                <w:sz w:val="12"/>
                <w:szCs w:val="12"/>
              </w:rPr>
              <w:t>, </w:t>
            </w:r>
            <w:hyperlink r:id="rId121" w:anchor="block_1049" w:history="1">
              <w:r w:rsidRPr="0034682E">
                <w:rPr>
                  <w:rStyle w:val="af"/>
                  <w:rFonts w:ascii="Times New Roman" w:eastAsia="Calibri" w:hAnsi="Times New Roman" w:cs="Times New Roman"/>
                  <w:color w:val="auto"/>
                  <w:sz w:val="12"/>
                  <w:szCs w:val="12"/>
                </w:rPr>
                <w:t>4.9</w:t>
              </w:r>
            </w:hyperlink>
            <w:r w:rsidRPr="0034682E">
              <w:rPr>
                <w:rFonts w:ascii="Times New Roman" w:eastAsia="Calibri" w:hAnsi="Times New Roman" w:cs="Times New Roman"/>
                <w:sz w:val="12"/>
                <w:szCs w:val="12"/>
              </w:rPr>
              <w:t>, </w:t>
            </w:r>
            <w:hyperlink r:id="rId122" w:anchor="block_1723" w:history="1">
              <w:r w:rsidRPr="0034682E">
                <w:rPr>
                  <w:rStyle w:val="af"/>
                  <w:rFonts w:ascii="Times New Roman" w:eastAsia="Calibri" w:hAnsi="Times New Roman" w:cs="Times New Roman"/>
                  <w:color w:val="auto"/>
                  <w:sz w:val="12"/>
                  <w:szCs w:val="12"/>
                </w:rPr>
                <w:t>7.2.3</w:t>
              </w:r>
            </w:hyperlink>
            <w:r w:rsidRPr="0034682E">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Благоустройство территории</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12.0.2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общего назначения</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13.0</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Ведение огородничества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13.1</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p>
        </w:tc>
      </w:tr>
      <w:tr w:rsidR="0034682E" w:rsidRPr="0034682E" w:rsidTr="0037765B">
        <w:trPr>
          <w:trHeight w:val="20"/>
          <w:tblHeader/>
        </w:trPr>
        <w:tc>
          <w:tcPr>
            <w:tcW w:w="191" w:type="pct"/>
            <w:shd w:val="clear" w:color="auto" w:fill="auto"/>
          </w:tcPr>
          <w:p w:rsidR="0034682E" w:rsidRPr="0034682E" w:rsidRDefault="0034682E" w:rsidP="00E57DF4">
            <w:pPr>
              <w:numPr>
                <w:ilvl w:val="0"/>
                <w:numId w:val="8"/>
              </w:numPr>
              <w:tabs>
                <w:tab w:val="left" w:pos="284"/>
              </w:tabs>
              <w:spacing w:after="0" w:line="240" w:lineRule="auto"/>
              <w:rPr>
                <w:rFonts w:ascii="Times New Roman" w:eastAsia="Calibri" w:hAnsi="Times New Roman" w:cs="Times New Roman"/>
                <w:sz w:val="12"/>
                <w:szCs w:val="12"/>
              </w:rPr>
            </w:pPr>
          </w:p>
        </w:tc>
        <w:tc>
          <w:tcPr>
            <w:tcW w:w="755"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Ведение садоводства</w:t>
            </w:r>
          </w:p>
        </w:tc>
        <w:tc>
          <w:tcPr>
            <w:tcW w:w="263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23" w:anchor="block_1021" w:history="1">
              <w:r w:rsidRPr="0034682E">
                <w:rPr>
                  <w:rStyle w:val="af"/>
                  <w:rFonts w:ascii="Times New Roman" w:eastAsia="Calibri" w:hAnsi="Times New Roman" w:cs="Times New Roman"/>
                  <w:color w:val="auto"/>
                  <w:sz w:val="12"/>
                  <w:szCs w:val="12"/>
                </w:rPr>
                <w:t>кодом 2.1</w:t>
              </w:r>
            </w:hyperlink>
            <w:r w:rsidRPr="0034682E">
              <w:rPr>
                <w:rFonts w:ascii="Times New Roman" w:eastAsia="Calibri" w:hAnsi="Times New Roman" w:cs="Times New Roman"/>
                <w:sz w:val="12"/>
                <w:szCs w:val="12"/>
              </w:rPr>
              <w:t>, хозяйственных построек и гаражей</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13.2</w:t>
            </w:r>
          </w:p>
        </w:tc>
        <w:tc>
          <w:tcPr>
            <w:tcW w:w="188"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УВ</w:t>
            </w:r>
          </w:p>
        </w:tc>
        <w:tc>
          <w:tcPr>
            <w:tcW w:w="24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ОВ</w:t>
            </w:r>
          </w:p>
        </w:tc>
        <w:tc>
          <w:tcPr>
            <w:tcW w:w="800" w:type="pct"/>
            <w:shd w:val="clear" w:color="auto" w:fill="auto"/>
          </w:tcPr>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r w:rsidRPr="0034682E">
              <w:rPr>
                <w:rFonts w:ascii="Times New Roman" w:eastAsia="Calibri" w:hAnsi="Times New Roman" w:cs="Times New Roman"/>
                <w:sz w:val="12"/>
                <w:szCs w:val="12"/>
              </w:rPr>
              <w:t>Хранение автотранспорта 2.7.1</w:t>
            </w:r>
          </w:p>
          <w:p w:rsidR="0034682E" w:rsidRPr="0034682E" w:rsidRDefault="0034682E" w:rsidP="0037765B">
            <w:pPr>
              <w:tabs>
                <w:tab w:val="left" w:pos="284"/>
              </w:tabs>
              <w:spacing w:after="0" w:line="240" w:lineRule="auto"/>
              <w:rPr>
                <w:rFonts w:ascii="Times New Roman" w:eastAsia="Calibri" w:hAnsi="Times New Roman" w:cs="Times New Roman"/>
                <w:sz w:val="12"/>
                <w:szCs w:val="12"/>
              </w:rPr>
            </w:pPr>
          </w:p>
        </w:tc>
      </w:tr>
    </w:tbl>
    <w:p w:rsidR="0034682E" w:rsidRPr="0034682E" w:rsidRDefault="0034682E" w:rsidP="0034682E">
      <w:pPr>
        <w:tabs>
          <w:tab w:val="left" w:pos="284"/>
        </w:tabs>
        <w:spacing w:after="0" w:line="240" w:lineRule="auto"/>
        <w:jc w:val="both"/>
        <w:rPr>
          <w:rFonts w:ascii="Times New Roman" w:eastAsia="Calibri" w:hAnsi="Times New Roman" w:cs="Times New Roman"/>
          <w:bCs/>
          <w:sz w:val="12"/>
          <w:szCs w:val="12"/>
        </w:rPr>
      </w:pP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23.</w:t>
      </w:r>
      <w:r w:rsidRPr="0034682E">
        <w:rPr>
          <w:rFonts w:ascii="Times New Roman" w:eastAsia="Calibri" w:hAnsi="Times New Roman" w:cs="Times New Roman"/>
          <w:sz w:val="12"/>
          <w:szCs w:val="12"/>
        </w:rPr>
        <w:t xml:space="preserve"> </w:t>
      </w:r>
      <w:r w:rsidRPr="0034682E">
        <w:rPr>
          <w:rFonts w:ascii="Times New Roman" w:eastAsia="Calibri" w:hAnsi="Times New Roman" w:cs="Times New Roman"/>
          <w:bCs/>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жилой,  общественно-деловой и рекреационной зоне</w:t>
      </w:r>
    </w:p>
    <w:tbl>
      <w:tblPr>
        <w:tblStyle w:val="af2"/>
        <w:tblW w:w="5000" w:type="pct"/>
        <w:tblCellMar>
          <w:left w:w="0" w:type="dxa"/>
          <w:right w:w="0" w:type="dxa"/>
        </w:tblCellMar>
        <w:tblLook w:val="04A0" w:firstRow="1" w:lastRow="0" w:firstColumn="1" w:lastColumn="0" w:noHBand="0" w:noVBand="1"/>
      </w:tblPr>
      <w:tblGrid>
        <w:gridCol w:w="287"/>
        <w:gridCol w:w="4964"/>
        <w:gridCol w:w="424"/>
        <w:gridCol w:w="406"/>
        <w:gridCol w:w="423"/>
        <w:gridCol w:w="322"/>
        <w:gridCol w:w="349"/>
        <w:gridCol w:w="348"/>
      </w:tblGrid>
      <w:tr w:rsidR="0034682E" w:rsidRPr="0034682E" w:rsidTr="0037765B">
        <w:trPr>
          <w:trHeight w:val="20"/>
        </w:trPr>
        <w:tc>
          <w:tcPr>
            <w:tcW w:w="191"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 </w:t>
            </w:r>
            <w:proofErr w:type="gramStart"/>
            <w:r w:rsidRPr="0034682E">
              <w:rPr>
                <w:rFonts w:ascii="Times New Roman" w:eastAsia="Calibri" w:hAnsi="Times New Roman" w:cs="Times New Roman"/>
                <w:bCs/>
                <w:sz w:val="12"/>
                <w:szCs w:val="12"/>
              </w:rPr>
              <w:t>п</w:t>
            </w:r>
            <w:proofErr w:type="gramEnd"/>
            <w:r w:rsidRPr="0034682E">
              <w:rPr>
                <w:rFonts w:ascii="Times New Roman" w:eastAsia="Calibri" w:hAnsi="Times New Roman" w:cs="Times New Roman"/>
                <w:bCs/>
                <w:sz w:val="12"/>
                <w:szCs w:val="12"/>
              </w:rPr>
              <w:t>/п</w:t>
            </w:r>
          </w:p>
          <w:p w:rsidR="0034682E" w:rsidRPr="0034682E" w:rsidRDefault="0034682E" w:rsidP="0037765B">
            <w:pPr>
              <w:tabs>
                <w:tab w:val="left" w:pos="284"/>
              </w:tabs>
              <w:rPr>
                <w:rFonts w:ascii="Times New Roman" w:eastAsia="Calibri" w:hAnsi="Times New Roman" w:cs="Times New Roman"/>
                <w:bCs/>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Наименование предельного параметра </w:t>
            </w:r>
          </w:p>
        </w:tc>
        <w:tc>
          <w:tcPr>
            <w:tcW w:w="282"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Код ВРИ</w:t>
            </w:r>
          </w:p>
        </w:tc>
        <w:tc>
          <w:tcPr>
            <w:tcW w:w="270"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Ж</w:t>
            </w:r>
            <w:proofErr w:type="gramStart"/>
            <w:r w:rsidRPr="0034682E">
              <w:rPr>
                <w:rFonts w:ascii="Times New Roman" w:eastAsia="Calibri" w:hAnsi="Times New Roman" w:cs="Times New Roman"/>
                <w:bCs/>
                <w:sz w:val="12"/>
                <w:szCs w:val="12"/>
              </w:rPr>
              <w:t>1</w:t>
            </w:r>
            <w:proofErr w:type="gramEnd"/>
          </w:p>
        </w:tc>
        <w:tc>
          <w:tcPr>
            <w:tcW w:w="281"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Ж</w:t>
            </w:r>
            <w:proofErr w:type="gramStart"/>
            <w:r w:rsidRPr="0034682E">
              <w:rPr>
                <w:rFonts w:ascii="Times New Roman" w:eastAsia="Calibri" w:hAnsi="Times New Roman" w:cs="Times New Roman"/>
                <w:bCs/>
                <w:sz w:val="12"/>
                <w:szCs w:val="12"/>
              </w:rPr>
              <w:t>2</w:t>
            </w:r>
            <w:proofErr w:type="gramEnd"/>
          </w:p>
        </w:tc>
        <w:tc>
          <w:tcPr>
            <w:tcW w:w="214"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О</w:t>
            </w:r>
          </w:p>
        </w:tc>
        <w:tc>
          <w:tcPr>
            <w:tcW w:w="232"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Р</w:t>
            </w:r>
            <w:proofErr w:type="gramStart"/>
            <w:r w:rsidRPr="0034682E">
              <w:rPr>
                <w:rFonts w:ascii="Times New Roman" w:eastAsia="Calibri" w:hAnsi="Times New Roman" w:cs="Times New Roman"/>
                <w:bCs/>
                <w:sz w:val="12"/>
                <w:szCs w:val="12"/>
              </w:rPr>
              <w:t>1</w:t>
            </w:r>
            <w:proofErr w:type="gramEnd"/>
          </w:p>
        </w:tc>
        <w:tc>
          <w:tcPr>
            <w:tcW w:w="231"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Р</w:t>
            </w:r>
            <w:proofErr w:type="gramStart"/>
            <w:r w:rsidRPr="0034682E">
              <w:rPr>
                <w:rFonts w:ascii="Times New Roman" w:eastAsia="Calibri" w:hAnsi="Times New Roman" w:cs="Times New Roman"/>
                <w:bCs/>
                <w:sz w:val="12"/>
                <w:szCs w:val="12"/>
              </w:rPr>
              <w:t>2</w:t>
            </w:r>
            <w:proofErr w:type="gramEnd"/>
          </w:p>
        </w:tc>
      </w:tr>
      <w:tr w:rsidR="0034682E" w:rsidRPr="0034682E" w:rsidTr="0037765B">
        <w:trPr>
          <w:trHeight w:val="20"/>
        </w:trPr>
        <w:tc>
          <w:tcPr>
            <w:tcW w:w="191"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282"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281"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214"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232"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bCs/>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Минимальная площадь земельного участка для индивидуального жилищного строительства кв. м</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Максимальная площадь земельного участка для индивидуального жилищного строительства, кв. м</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Минимальная площадь земельного участка для малоэтажной многоквартирной жилой застройки, кв. м</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Максимальная площадь земельного участка для малоэтажной многоквартирной жилой застройки, кв. м</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ведения личного подсобного хозяйства (приусадебный земельный участок)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2.2</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земельного участка для ведения личного подсобного хозяйства (приусадебный земельный участок)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2.2</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блокированной жилой застройки на каждый блок,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2.3</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земельного участка для блокированной жилой застройки на каждый блок,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2.3</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w:t>
            </w:r>
            <w:proofErr w:type="spellStart"/>
            <w:r w:rsidRPr="0034682E">
              <w:rPr>
                <w:rFonts w:ascii="Times New Roman" w:eastAsia="Calibri" w:hAnsi="Times New Roman" w:cs="Times New Roman"/>
                <w:sz w:val="12"/>
                <w:szCs w:val="12"/>
              </w:rPr>
              <w:t>среднеэтажной</w:t>
            </w:r>
            <w:proofErr w:type="spellEnd"/>
            <w:r w:rsidRPr="0034682E">
              <w:rPr>
                <w:rFonts w:ascii="Times New Roman" w:eastAsia="Calibri" w:hAnsi="Times New Roman" w:cs="Times New Roman"/>
                <w:sz w:val="12"/>
                <w:szCs w:val="12"/>
              </w:rPr>
              <w:t xml:space="preserve"> жилой застройки, кв. м</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2.5</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земельного участка для </w:t>
            </w:r>
            <w:proofErr w:type="spellStart"/>
            <w:r w:rsidRPr="0034682E">
              <w:rPr>
                <w:rFonts w:ascii="Times New Roman" w:eastAsia="Calibri" w:hAnsi="Times New Roman" w:cs="Times New Roman"/>
                <w:sz w:val="12"/>
                <w:szCs w:val="12"/>
              </w:rPr>
              <w:t>среднеэтажной</w:t>
            </w:r>
            <w:proofErr w:type="spellEnd"/>
            <w:r w:rsidRPr="0034682E">
              <w:rPr>
                <w:rFonts w:ascii="Times New Roman" w:eastAsia="Calibri" w:hAnsi="Times New Roman" w:cs="Times New Roman"/>
                <w:sz w:val="12"/>
                <w:szCs w:val="12"/>
              </w:rPr>
              <w:t xml:space="preserve"> жилой застройки, кв. м</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2.5</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хранения автотранспорта,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2.7.1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земельного участка для хранения автотранспорта,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2.7.1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для предоставления коммунальных услуг,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3.1.1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дошкольного, начального и среднего общего образования,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3.5, </w:t>
            </w:r>
            <w:r w:rsidRPr="0034682E">
              <w:rPr>
                <w:rFonts w:ascii="Times New Roman" w:eastAsia="Calibri" w:hAnsi="Times New Roman" w:cs="Times New Roman"/>
                <w:sz w:val="12"/>
                <w:szCs w:val="12"/>
              </w:rPr>
              <w:br/>
              <w:t>3.5.1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4000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4000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4000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среднего и высшего профессионального образования,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3.5.2</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7500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ведения огородничества,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13.1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земельного участка для ведения огородничества,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13.1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земельного участка для ведения садоводства,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13.2</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земельного участка для ведения садоводства,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13.2</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Минимальная площадь земельных участков для видов разрешенного использования, не указанных в пунктах 1-19 настоящей таблицы, </w:t>
            </w:r>
            <w:proofErr w:type="gramStart"/>
            <w:r w:rsidRPr="0034682E">
              <w:rPr>
                <w:rFonts w:ascii="Times New Roman" w:eastAsia="Calibri" w:hAnsi="Times New Roman" w:cs="Times New Roman"/>
                <w:sz w:val="12"/>
                <w:szCs w:val="12"/>
              </w:rPr>
              <w:t>м</w:t>
            </w:r>
            <w:proofErr w:type="gramEnd"/>
            <w:r w:rsidRPr="0034682E">
              <w:rPr>
                <w:rFonts w:ascii="Times New Roman" w:eastAsia="Calibri" w:hAnsi="Times New Roman" w:cs="Times New Roman"/>
                <w:sz w:val="12"/>
                <w:szCs w:val="12"/>
              </w:rPr>
              <w:t xml:space="preserve">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земельных участков для видов разрешенного использования, не указанных в пунктах 1-19 настоящей таблицы,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37765B">
            <w:p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Предельная высота зданий, строений, сооружений,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12</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22,5</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22,5</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22,5</w:t>
            </w:r>
          </w:p>
        </w:tc>
      </w:tr>
      <w:tr w:rsidR="0034682E" w:rsidRPr="0034682E" w:rsidTr="0037765B">
        <w:trPr>
          <w:trHeight w:val="20"/>
        </w:trPr>
        <w:tc>
          <w:tcPr>
            <w:tcW w:w="191" w:type="pct"/>
          </w:tcPr>
          <w:p w:rsidR="0034682E" w:rsidRPr="0034682E" w:rsidRDefault="0034682E" w:rsidP="0037765B">
            <w:p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от границ земельных участков до отдельно стоящих зданий,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от границ земельных участков до строений и сооружений,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2.3</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от границ земельных участков до дошкольных образовательных учреждений и объектов начального общего и среднего общего образования,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3.5, </w:t>
            </w:r>
            <w:r w:rsidRPr="0034682E">
              <w:rPr>
                <w:rFonts w:ascii="Times New Roman" w:eastAsia="Calibri" w:hAnsi="Times New Roman" w:cs="Times New Roman"/>
                <w:sz w:val="12"/>
                <w:szCs w:val="12"/>
              </w:rPr>
              <w:br/>
              <w:t>3.5.1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от границ земельного участка для иных видов разрешенного использования, не указанных в пунктах 20-26 настоящей таблицы,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w:t>
            </w:r>
          </w:p>
        </w:tc>
      </w:tr>
      <w:tr w:rsidR="0034682E" w:rsidRPr="0034682E" w:rsidTr="0037765B">
        <w:trPr>
          <w:trHeight w:val="20"/>
        </w:trPr>
        <w:tc>
          <w:tcPr>
            <w:tcW w:w="191" w:type="pct"/>
          </w:tcPr>
          <w:p w:rsidR="0034682E" w:rsidRPr="0034682E" w:rsidRDefault="0034682E" w:rsidP="0037765B">
            <w:p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r w:rsidRPr="0034682E">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индивидуальной жилой застройки, %</w:t>
            </w:r>
          </w:p>
          <w:p w:rsidR="0034682E" w:rsidRPr="0034682E" w:rsidRDefault="0034682E" w:rsidP="0037765B">
            <w:pPr>
              <w:tabs>
                <w:tab w:val="left" w:pos="284"/>
              </w:tabs>
              <w:rPr>
                <w:rFonts w:ascii="Times New Roman" w:eastAsia="Calibri" w:hAnsi="Times New Roman" w:cs="Times New Roman"/>
                <w:sz w:val="12"/>
                <w:szCs w:val="12"/>
              </w:rPr>
            </w:pP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малоэтажной многоквартирной жилой застройки,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50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50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2.2</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50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50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блокированной жилой застройки,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2.3</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предоставления коммунальных услуг,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3.1.1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90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90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90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90</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90</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ведения огородничества,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13.1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ведения садоводства,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13.2</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иных видов разрешенного использования, не указанных в пунктах 28-34 настоящей таблицы,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r>
      <w:tr w:rsidR="0034682E" w:rsidRPr="0034682E" w:rsidTr="0037765B">
        <w:trPr>
          <w:trHeight w:val="20"/>
        </w:trPr>
        <w:tc>
          <w:tcPr>
            <w:tcW w:w="191" w:type="pct"/>
          </w:tcPr>
          <w:p w:rsidR="0034682E" w:rsidRPr="0034682E" w:rsidRDefault="0034682E" w:rsidP="0037765B">
            <w:p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2.1. 2.3</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(бытовой разрыв) между зданиями многоквартирной жилой застройки,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2.1.1</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Максимальное количество блоков в блокированной жилой застройке, шт.</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2.3</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2.1, 2.1.1, 2.2, 2.3</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2000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Максимальная площадь отдельно стоящих зданий объектов физической культуры и спорта,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1500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sz w:val="12"/>
                <w:szCs w:val="12"/>
              </w:rPr>
              <w:t xml:space="preserve">Максимальная высота капитальных ограждений земельных участков, </w:t>
            </w:r>
            <w:proofErr w:type="gramStart"/>
            <w:r w:rsidRPr="0034682E">
              <w:rPr>
                <w:rFonts w:ascii="Times New Roman" w:eastAsia="Calibri" w:hAnsi="Times New Roman" w:cs="Times New Roman"/>
                <w:sz w:val="12"/>
                <w:szCs w:val="12"/>
              </w:rPr>
              <w:t>м</w:t>
            </w:r>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34682E">
              <w:rPr>
                <w:rFonts w:ascii="Times New Roman" w:eastAsia="Calibri" w:hAnsi="Times New Roman" w:cs="Times New Roman"/>
                <w:bCs/>
                <w:sz w:val="12"/>
                <w:szCs w:val="12"/>
              </w:rPr>
              <w:t>кв</w:t>
            </w:r>
            <w:proofErr w:type="gramStart"/>
            <w:r w:rsidRPr="0034682E">
              <w:rPr>
                <w:rFonts w:ascii="Times New Roman" w:eastAsia="Calibri" w:hAnsi="Times New Roman" w:cs="Times New Roman"/>
                <w:bCs/>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34682E">
              <w:rPr>
                <w:rFonts w:ascii="Times New Roman" w:eastAsia="Calibri" w:hAnsi="Times New Roman" w:cs="Times New Roman"/>
                <w:bCs/>
                <w:sz w:val="12"/>
                <w:szCs w:val="12"/>
              </w:rPr>
              <w:t>кв</w:t>
            </w:r>
            <w:proofErr w:type="gramStart"/>
            <w:r w:rsidRPr="0034682E">
              <w:rPr>
                <w:rFonts w:ascii="Times New Roman" w:eastAsia="Calibri" w:hAnsi="Times New Roman" w:cs="Times New Roman"/>
                <w:bCs/>
                <w:sz w:val="12"/>
                <w:szCs w:val="12"/>
              </w:rPr>
              <w:t>.м</w:t>
            </w:r>
            <w:proofErr w:type="spellEnd"/>
            <w:proofErr w:type="gramEnd"/>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1" w:type="pct"/>
          </w:tcPr>
          <w:p w:rsidR="0034682E" w:rsidRPr="0034682E" w:rsidRDefault="0034682E" w:rsidP="00E57DF4">
            <w:pPr>
              <w:numPr>
                <w:ilvl w:val="0"/>
                <w:numId w:val="9"/>
              </w:numPr>
              <w:tabs>
                <w:tab w:val="left" w:pos="284"/>
              </w:tabs>
              <w:rPr>
                <w:rFonts w:ascii="Times New Roman" w:eastAsia="Calibri" w:hAnsi="Times New Roman" w:cs="Times New Roman"/>
                <w:sz w:val="12"/>
                <w:szCs w:val="12"/>
              </w:rPr>
            </w:pPr>
          </w:p>
        </w:tc>
        <w:tc>
          <w:tcPr>
            <w:tcW w:w="3299"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sz w:val="12"/>
                <w:szCs w:val="12"/>
              </w:rPr>
              <w:t>Максимальная площадь объектов капитального строительства (</w:t>
            </w:r>
            <w:proofErr w:type="spellStart"/>
            <w:r w:rsidRPr="0034682E">
              <w:rPr>
                <w:rFonts w:ascii="Times New Roman" w:eastAsia="Calibri" w:hAnsi="Times New Roman" w:cs="Times New Roman"/>
                <w:sz w:val="12"/>
                <w:szCs w:val="12"/>
              </w:rPr>
              <w:t>кв</w:t>
            </w:r>
            <w:proofErr w:type="gramStart"/>
            <w:r w:rsidRPr="0034682E">
              <w:rPr>
                <w:rFonts w:ascii="Times New Roman" w:eastAsia="Calibri" w:hAnsi="Times New Roman" w:cs="Times New Roman"/>
                <w:sz w:val="12"/>
                <w:szCs w:val="12"/>
              </w:rPr>
              <w:t>.м</w:t>
            </w:r>
            <w:proofErr w:type="spellEnd"/>
            <w:proofErr w:type="gramEnd"/>
            <w:r w:rsidRPr="0034682E">
              <w:rPr>
                <w:rFonts w:ascii="Times New Roman" w:eastAsia="Calibri" w:hAnsi="Times New Roman" w:cs="Times New Roman"/>
                <w:sz w:val="12"/>
                <w:szCs w:val="12"/>
              </w:rPr>
              <w:t xml:space="preserve">) предназначенных для продажи товаров, торговая площадь </w:t>
            </w:r>
          </w:p>
        </w:tc>
        <w:tc>
          <w:tcPr>
            <w:tcW w:w="28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4.4.</w:t>
            </w:r>
          </w:p>
        </w:tc>
        <w:tc>
          <w:tcPr>
            <w:tcW w:w="2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500</w:t>
            </w:r>
          </w:p>
        </w:tc>
        <w:tc>
          <w:tcPr>
            <w:tcW w:w="281"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500</w:t>
            </w:r>
          </w:p>
        </w:tc>
        <w:tc>
          <w:tcPr>
            <w:tcW w:w="21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2"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31" w:type="pct"/>
          </w:tcPr>
          <w:p w:rsidR="0034682E" w:rsidRPr="0034682E" w:rsidRDefault="0034682E" w:rsidP="0037765B">
            <w:pPr>
              <w:tabs>
                <w:tab w:val="left" w:pos="284"/>
              </w:tabs>
              <w:rPr>
                <w:rFonts w:ascii="Times New Roman" w:eastAsia="Calibri" w:hAnsi="Times New Roman" w:cs="Times New Roman"/>
                <w:sz w:val="12"/>
                <w:szCs w:val="12"/>
              </w:rPr>
            </w:pPr>
          </w:p>
        </w:tc>
      </w:tr>
    </w:tbl>
    <w:p w:rsidR="0034682E" w:rsidRPr="0034682E" w:rsidRDefault="0034682E" w:rsidP="0034682E">
      <w:pPr>
        <w:tabs>
          <w:tab w:val="left" w:pos="284"/>
        </w:tabs>
        <w:spacing w:after="0" w:line="240" w:lineRule="auto"/>
        <w:jc w:val="both"/>
        <w:rPr>
          <w:rFonts w:ascii="Times New Roman" w:eastAsia="Calibri" w:hAnsi="Times New Roman" w:cs="Times New Roman"/>
          <w:sz w:val="12"/>
          <w:szCs w:val="12"/>
        </w:rPr>
      </w:pP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Примечания: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целях применения  настоящей статьи прочерк в колонке значения параметра означает, что данный параметр не подлежит установлению.</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зоне инженерной и транспортной инфраструктур и зоне специального назначения </w:t>
      </w:r>
    </w:p>
    <w:tbl>
      <w:tblPr>
        <w:tblStyle w:val="af2"/>
        <w:tblW w:w="5000" w:type="pct"/>
        <w:tblCellMar>
          <w:left w:w="0" w:type="dxa"/>
          <w:right w:w="0" w:type="dxa"/>
        </w:tblCellMar>
        <w:tblLook w:val="04A0" w:firstRow="1" w:lastRow="0" w:firstColumn="1" w:lastColumn="0" w:noHBand="0" w:noVBand="1"/>
      </w:tblPr>
      <w:tblGrid>
        <w:gridCol w:w="289"/>
        <w:gridCol w:w="5823"/>
        <w:gridCol w:w="442"/>
        <w:gridCol w:w="466"/>
        <w:gridCol w:w="503"/>
      </w:tblGrid>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 </w:t>
            </w:r>
            <w:proofErr w:type="gramStart"/>
            <w:r w:rsidRPr="0034682E">
              <w:rPr>
                <w:rFonts w:ascii="Times New Roman" w:eastAsia="Calibri" w:hAnsi="Times New Roman" w:cs="Times New Roman"/>
                <w:bCs/>
                <w:sz w:val="12"/>
                <w:szCs w:val="12"/>
              </w:rPr>
              <w:t>п</w:t>
            </w:r>
            <w:proofErr w:type="gramEnd"/>
            <w:r w:rsidRPr="0034682E">
              <w:rPr>
                <w:rFonts w:ascii="Times New Roman" w:eastAsia="Calibri" w:hAnsi="Times New Roman" w:cs="Times New Roman"/>
                <w:bCs/>
                <w:sz w:val="12"/>
                <w:szCs w:val="12"/>
              </w:rPr>
              <w:t>/п</w:t>
            </w:r>
          </w:p>
        </w:tc>
        <w:tc>
          <w:tcPr>
            <w:tcW w:w="3870"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Наименование предельного параметра </w:t>
            </w:r>
          </w:p>
        </w:tc>
        <w:tc>
          <w:tcPr>
            <w:tcW w:w="294"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П</w:t>
            </w:r>
            <w:proofErr w:type="gramStart"/>
            <w:r w:rsidRPr="0034682E">
              <w:rPr>
                <w:rFonts w:ascii="Times New Roman" w:eastAsia="Calibri" w:hAnsi="Times New Roman" w:cs="Times New Roman"/>
                <w:bCs/>
                <w:sz w:val="12"/>
                <w:szCs w:val="12"/>
              </w:rPr>
              <w:t>1</w:t>
            </w:r>
            <w:proofErr w:type="gramEnd"/>
          </w:p>
        </w:tc>
        <w:tc>
          <w:tcPr>
            <w:tcW w:w="310"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П</w:t>
            </w:r>
            <w:proofErr w:type="gramStart"/>
            <w:r w:rsidRPr="0034682E">
              <w:rPr>
                <w:rFonts w:ascii="Times New Roman" w:eastAsia="Calibri" w:hAnsi="Times New Roman" w:cs="Times New Roman"/>
                <w:bCs/>
                <w:sz w:val="12"/>
                <w:szCs w:val="12"/>
              </w:rPr>
              <w:t>2</w:t>
            </w:r>
            <w:proofErr w:type="gramEnd"/>
          </w:p>
        </w:tc>
        <w:tc>
          <w:tcPr>
            <w:tcW w:w="334"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Сп</w:t>
            </w:r>
            <w:proofErr w:type="gramStart"/>
            <w:r w:rsidRPr="0034682E">
              <w:rPr>
                <w:rFonts w:ascii="Times New Roman" w:eastAsia="Calibri" w:hAnsi="Times New Roman" w:cs="Times New Roman"/>
                <w:bCs/>
                <w:sz w:val="12"/>
                <w:szCs w:val="12"/>
              </w:rPr>
              <w:t>1</w:t>
            </w:r>
            <w:proofErr w:type="gramEnd"/>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294"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310"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334" w:type="pct"/>
          </w:tcPr>
          <w:p w:rsidR="0034682E" w:rsidRPr="0034682E" w:rsidRDefault="0034682E" w:rsidP="0037765B">
            <w:pPr>
              <w:tabs>
                <w:tab w:val="left" w:pos="284"/>
              </w:tabs>
              <w:rPr>
                <w:rFonts w:ascii="Times New Roman" w:eastAsia="Calibri" w:hAnsi="Times New Roman" w:cs="Times New Roman"/>
                <w:bCs/>
                <w:sz w:val="12"/>
                <w:szCs w:val="12"/>
              </w:rPr>
            </w:pP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Минимальная площадь земельного участка, кв. м</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Максимальная площадь земельного участка, кв. м</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400000</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Предельная высота зданий, строений, сооружений, </w:t>
            </w:r>
            <w:proofErr w:type="gramStart"/>
            <w:r w:rsidRPr="0034682E">
              <w:rPr>
                <w:rFonts w:ascii="Times New Roman" w:eastAsia="Calibri" w:hAnsi="Times New Roman" w:cs="Times New Roman"/>
                <w:sz w:val="12"/>
                <w:szCs w:val="12"/>
              </w:rPr>
              <w:t>м</w:t>
            </w:r>
            <w:proofErr w:type="gramEnd"/>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30</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10</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от границ земельных участков до зданий, строений, сооружений, </w:t>
            </w:r>
            <w:proofErr w:type="gramStart"/>
            <w:r w:rsidRPr="0034682E">
              <w:rPr>
                <w:rFonts w:ascii="Times New Roman" w:eastAsia="Calibri" w:hAnsi="Times New Roman" w:cs="Times New Roman"/>
                <w:sz w:val="12"/>
                <w:szCs w:val="12"/>
              </w:rPr>
              <w:t>м</w:t>
            </w:r>
            <w:proofErr w:type="gramEnd"/>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3</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r w:rsidRPr="0034682E">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размещения производственных объектов, %</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0"/>
              </w:numPr>
              <w:tabs>
                <w:tab w:val="left" w:pos="284"/>
              </w:tabs>
              <w:rPr>
                <w:rFonts w:ascii="Times New Roman" w:eastAsia="Calibri" w:hAnsi="Times New Roman" w:cs="Times New Roman"/>
                <w:sz w:val="12"/>
                <w:szCs w:val="12"/>
              </w:rPr>
            </w:pPr>
          </w:p>
        </w:tc>
        <w:tc>
          <w:tcPr>
            <w:tcW w:w="3870"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sz w:val="12"/>
                <w:szCs w:val="12"/>
              </w:rPr>
              <w:t xml:space="preserve">Максимальная высота капитальных ограждений земельных участков, </w:t>
            </w:r>
            <w:proofErr w:type="gramStart"/>
            <w:r w:rsidRPr="0034682E">
              <w:rPr>
                <w:rFonts w:ascii="Times New Roman" w:eastAsia="Calibri" w:hAnsi="Times New Roman" w:cs="Times New Roman"/>
                <w:sz w:val="12"/>
                <w:szCs w:val="12"/>
              </w:rPr>
              <w:t>м</w:t>
            </w:r>
            <w:proofErr w:type="gramEnd"/>
          </w:p>
        </w:tc>
        <w:tc>
          <w:tcPr>
            <w:tcW w:w="29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w:t>
            </w:r>
          </w:p>
        </w:tc>
        <w:tc>
          <w:tcPr>
            <w:tcW w:w="310"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2</w:t>
            </w:r>
          </w:p>
        </w:tc>
        <w:tc>
          <w:tcPr>
            <w:tcW w:w="334"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bl>
    <w:p w:rsidR="0034682E" w:rsidRPr="0034682E" w:rsidRDefault="0034682E" w:rsidP="0034682E">
      <w:pPr>
        <w:tabs>
          <w:tab w:val="left" w:pos="284"/>
        </w:tabs>
        <w:spacing w:after="0" w:line="240" w:lineRule="auto"/>
        <w:jc w:val="both"/>
        <w:rPr>
          <w:rFonts w:ascii="Times New Roman" w:eastAsia="Calibri" w:hAnsi="Times New Roman" w:cs="Times New Roman"/>
          <w:sz w:val="12"/>
          <w:szCs w:val="12"/>
        </w:rPr>
      </w:pP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5000" w:type="pct"/>
        <w:tblCellMar>
          <w:left w:w="0" w:type="dxa"/>
          <w:right w:w="0" w:type="dxa"/>
        </w:tblCellMar>
        <w:tblLook w:val="04A0" w:firstRow="1" w:lastRow="0" w:firstColumn="1" w:lastColumn="0" w:noHBand="0" w:noVBand="1"/>
      </w:tblPr>
      <w:tblGrid>
        <w:gridCol w:w="289"/>
        <w:gridCol w:w="6372"/>
        <w:gridCol w:w="418"/>
        <w:gridCol w:w="444"/>
      </w:tblGrid>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 </w:t>
            </w:r>
            <w:proofErr w:type="gramStart"/>
            <w:r w:rsidRPr="0034682E">
              <w:rPr>
                <w:rFonts w:ascii="Times New Roman" w:eastAsia="Calibri" w:hAnsi="Times New Roman" w:cs="Times New Roman"/>
                <w:bCs/>
                <w:sz w:val="12"/>
                <w:szCs w:val="12"/>
              </w:rPr>
              <w:t>п</w:t>
            </w:r>
            <w:proofErr w:type="gramEnd"/>
            <w:r w:rsidRPr="0034682E">
              <w:rPr>
                <w:rFonts w:ascii="Times New Roman" w:eastAsia="Calibri" w:hAnsi="Times New Roman" w:cs="Times New Roman"/>
                <w:bCs/>
                <w:sz w:val="12"/>
                <w:szCs w:val="12"/>
              </w:rPr>
              <w:t>/п</w:t>
            </w:r>
          </w:p>
        </w:tc>
        <w:tc>
          <w:tcPr>
            <w:tcW w:w="4235"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Наименование предельного параметра </w:t>
            </w:r>
          </w:p>
        </w:tc>
        <w:tc>
          <w:tcPr>
            <w:tcW w:w="278" w:type="pct"/>
          </w:tcPr>
          <w:p w:rsidR="0034682E" w:rsidRPr="0034682E" w:rsidRDefault="0034682E" w:rsidP="0034682E">
            <w:pPr>
              <w:tabs>
                <w:tab w:val="left" w:pos="284"/>
              </w:tabs>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Сх</w:t>
            </w:r>
            <w:proofErr w:type="gramStart"/>
            <w:r w:rsidRPr="0034682E">
              <w:rPr>
                <w:rFonts w:ascii="Times New Roman" w:eastAsia="Calibri" w:hAnsi="Times New Roman" w:cs="Times New Roman"/>
                <w:bCs/>
                <w:sz w:val="12"/>
                <w:szCs w:val="12"/>
              </w:rPr>
              <w:t>1</w:t>
            </w:r>
            <w:proofErr w:type="gramEnd"/>
          </w:p>
        </w:tc>
        <w:tc>
          <w:tcPr>
            <w:tcW w:w="295" w:type="pct"/>
          </w:tcPr>
          <w:p w:rsidR="0034682E" w:rsidRPr="0034682E" w:rsidRDefault="0034682E" w:rsidP="0034682E">
            <w:pPr>
              <w:tabs>
                <w:tab w:val="left" w:pos="284"/>
              </w:tabs>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Сх</w:t>
            </w:r>
            <w:proofErr w:type="gramStart"/>
            <w:r w:rsidRPr="0034682E">
              <w:rPr>
                <w:rFonts w:ascii="Times New Roman" w:eastAsia="Calibri" w:hAnsi="Times New Roman" w:cs="Times New Roman"/>
                <w:bCs/>
                <w:sz w:val="12"/>
                <w:szCs w:val="12"/>
              </w:rPr>
              <w:t>2</w:t>
            </w:r>
            <w:proofErr w:type="gramEnd"/>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bCs/>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278" w:type="pct"/>
          </w:tcPr>
          <w:p w:rsidR="0034682E" w:rsidRPr="0034682E" w:rsidRDefault="0034682E" w:rsidP="0034682E">
            <w:pPr>
              <w:tabs>
                <w:tab w:val="left" w:pos="284"/>
              </w:tabs>
              <w:jc w:val="both"/>
              <w:rPr>
                <w:rFonts w:ascii="Times New Roman" w:eastAsia="Calibri" w:hAnsi="Times New Roman" w:cs="Times New Roman"/>
                <w:bCs/>
                <w:sz w:val="12"/>
                <w:szCs w:val="12"/>
              </w:rPr>
            </w:pPr>
          </w:p>
        </w:tc>
        <w:tc>
          <w:tcPr>
            <w:tcW w:w="295" w:type="pct"/>
          </w:tcPr>
          <w:p w:rsidR="0034682E" w:rsidRPr="0034682E" w:rsidRDefault="0034682E" w:rsidP="0034682E">
            <w:pPr>
              <w:tabs>
                <w:tab w:val="left" w:pos="284"/>
              </w:tabs>
              <w:jc w:val="both"/>
              <w:rPr>
                <w:rFonts w:ascii="Times New Roman" w:eastAsia="Calibri" w:hAnsi="Times New Roman" w:cs="Times New Roman"/>
                <w:bCs/>
                <w:sz w:val="12"/>
                <w:szCs w:val="12"/>
              </w:rPr>
            </w:pP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Минимальная площадь земельного участка, кв. м</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100</w:t>
            </w: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Максимальная площадь земельного участка, кв. м</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Предельная высота зданий, строений, сооружений, </w:t>
            </w:r>
            <w:proofErr w:type="gramStart"/>
            <w:r w:rsidRPr="0034682E">
              <w:rPr>
                <w:rFonts w:ascii="Times New Roman" w:eastAsia="Calibri" w:hAnsi="Times New Roman" w:cs="Times New Roman"/>
                <w:sz w:val="12"/>
                <w:szCs w:val="12"/>
              </w:rPr>
              <w:t>м</w:t>
            </w:r>
            <w:proofErr w:type="gramEnd"/>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30</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30</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Минимальный отступ от границ земельных участков до зданий, строений, сооружений, </w:t>
            </w:r>
            <w:proofErr w:type="gramStart"/>
            <w:r w:rsidRPr="0034682E">
              <w:rPr>
                <w:rFonts w:ascii="Times New Roman" w:eastAsia="Calibri" w:hAnsi="Times New Roman" w:cs="Times New Roman"/>
                <w:sz w:val="12"/>
                <w:szCs w:val="12"/>
              </w:rPr>
              <w:t>м</w:t>
            </w:r>
            <w:proofErr w:type="gramEnd"/>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 </w:t>
            </w:r>
            <w:r w:rsidRPr="0034682E">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размещения производственных объектов, %</w:t>
            </w:r>
          </w:p>
          <w:p w:rsidR="0034682E" w:rsidRPr="0034682E" w:rsidRDefault="0034682E" w:rsidP="0037765B">
            <w:pPr>
              <w:tabs>
                <w:tab w:val="left" w:pos="284"/>
              </w:tabs>
              <w:rPr>
                <w:rFonts w:ascii="Times New Roman" w:eastAsia="Calibri" w:hAnsi="Times New Roman" w:cs="Times New Roman"/>
                <w:sz w:val="12"/>
                <w:szCs w:val="12"/>
              </w:rPr>
            </w:pP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80</w:t>
            </w: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60</w:t>
            </w: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для садоводства и огородничества, %</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40</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40</w:t>
            </w: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sz w:val="12"/>
                <w:szCs w:val="12"/>
              </w:rPr>
            </w:pPr>
            <w:r w:rsidRPr="0034682E">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40</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lang w:val="en-US"/>
              </w:rPr>
            </w:pPr>
            <w:r w:rsidRPr="0034682E">
              <w:rPr>
                <w:rFonts w:ascii="Times New Roman" w:eastAsia="Calibri" w:hAnsi="Times New Roman" w:cs="Times New Roman"/>
                <w:sz w:val="12"/>
                <w:szCs w:val="12"/>
                <w:lang w:val="en-US"/>
              </w:rPr>
              <w:t>-</w:t>
            </w:r>
          </w:p>
        </w:tc>
      </w:tr>
      <w:tr w:rsidR="0034682E" w:rsidRPr="0034682E" w:rsidTr="0037765B">
        <w:trPr>
          <w:trHeight w:val="20"/>
        </w:trPr>
        <w:tc>
          <w:tcPr>
            <w:tcW w:w="192" w:type="pct"/>
          </w:tcPr>
          <w:p w:rsidR="0034682E" w:rsidRPr="0034682E" w:rsidRDefault="0034682E" w:rsidP="0037765B">
            <w:p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rPr>
            </w:pP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rPr>
            </w:pPr>
          </w:p>
        </w:tc>
      </w:tr>
      <w:tr w:rsidR="0034682E" w:rsidRPr="0034682E" w:rsidTr="0037765B">
        <w:trPr>
          <w:trHeight w:val="20"/>
        </w:trPr>
        <w:tc>
          <w:tcPr>
            <w:tcW w:w="192" w:type="pct"/>
          </w:tcPr>
          <w:p w:rsidR="0034682E" w:rsidRPr="0034682E" w:rsidRDefault="0034682E" w:rsidP="00E57DF4">
            <w:pPr>
              <w:numPr>
                <w:ilvl w:val="0"/>
                <w:numId w:val="11"/>
              </w:numPr>
              <w:tabs>
                <w:tab w:val="left" w:pos="284"/>
              </w:tabs>
              <w:rPr>
                <w:rFonts w:ascii="Times New Roman" w:eastAsia="Calibri" w:hAnsi="Times New Roman" w:cs="Times New Roman"/>
                <w:sz w:val="12"/>
                <w:szCs w:val="12"/>
              </w:rPr>
            </w:pPr>
          </w:p>
        </w:tc>
        <w:tc>
          <w:tcPr>
            <w:tcW w:w="4235" w:type="pct"/>
          </w:tcPr>
          <w:p w:rsidR="0034682E" w:rsidRPr="0034682E" w:rsidRDefault="0034682E" w:rsidP="0037765B">
            <w:pPr>
              <w:tabs>
                <w:tab w:val="left" w:pos="284"/>
              </w:tabs>
              <w:rPr>
                <w:rFonts w:ascii="Times New Roman" w:eastAsia="Calibri" w:hAnsi="Times New Roman" w:cs="Times New Roman"/>
                <w:bCs/>
                <w:sz w:val="12"/>
                <w:szCs w:val="12"/>
              </w:rPr>
            </w:pPr>
            <w:r w:rsidRPr="0034682E">
              <w:rPr>
                <w:rFonts w:ascii="Times New Roman" w:eastAsia="Calibri" w:hAnsi="Times New Roman" w:cs="Times New Roman"/>
                <w:sz w:val="12"/>
                <w:szCs w:val="12"/>
              </w:rPr>
              <w:t xml:space="preserve">Максимальная высота капитальных ограждений земельных участков, </w:t>
            </w:r>
            <w:proofErr w:type="gramStart"/>
            <w:r w:rsidRPr="0034682E">
              <w:rPr>
                <w:rFonts w:ascii="Times New Roman" w:eastAsia="Calibri" w:hAnsi="Times New Roman" w:cs="Times New Roman"/>
                <w:sz w:val="12"/>
                <w:szCs w:val="12"/>
              </w:rPr>
              <w:t>м</w:t>
            </w:r>
            <w:proofErr w:type="gramEnd"/>
          </w:p>
        </w:tc>
        <w:tc>
          <w:tcPr>
            <w:tcW w:w="278" w:type="pct"/>
          </w:tcPr>
          <w:p w:rsidR="0034682E" w:rsidRPr="0034682E" w:rsidRDefault="0034682E" w:rsidP="0034682E">
            <w:pPr>
              <w:tabs>
                <w:tab w:val="left" w:pos="284"/>
              </w:tabs>
              <w:jc w:val="both"/>
              <w:rPr>
                <w:rFonts w:ascii="Times New Roman" w:eastAsia="Calibri" w:hAnsi="Times New Roman" w:cs="Times New Roman"/>
                <w:sz w:val="12"/>
                <w:szCs w:val="12"/>
                <w:lang w:val="en-US"/>
              </w:rPr>
            </w:pPr>
            <w:r w:rsidRPr="0034682E">
              <w:rPr>
                <w:rFonts w:ascii="Times New Roman" w:eastAsia="Calibri" w:hAnsi="Times New Roman" w:cs="Times New Roman"/>
                <w:sz w:val="12"/>
                <w:szCs w:val="12"/>
                <w:lang w:val="en-US"/>
              </w:rPr>
              <w:t>2</w:t>
            </w:r>
          </w:p>
        </w:tc>
        <w:tc>
          <w:tcPr>
            <w:tcW w:w="295" w:type="pct"/>
          </w:tcPr>
          <w:p w:rsidR="0034682E" w:rsidRPr="0034682E" w:rsidRDefault="0034682E" w:rsidP="0034682E">
            <w:pPr>
              <w:tabs>
                <w:tab w:val="left" w:pos="284"/>
              </w:tabs>
              <w:jc w:val="both"/>
              <w:rPr>
                <w:rFonts w:ascii="Times New Roman" w:eastAsia="Calibri" w:hAnsi="Times New Roman" w:cs="Times New Roman"/>
                <w:sz w:val="12"/>
                <w:szCs w:val="12"/>
                <w:lang w:val="en-US"/>
              </w:rPr>
            </w:pPr>
            <w:r w:rsidRPr="0034682E">
              <w:rPr>
                <w:rFonts w:ascii="Times New Roman" w:eastAsia="Calibri" w:hAnsi="Times New Roman" w:cs="Times New Roman"/>
                <w:sz w:val="12"/>
                <w:szCs w:val="12"/>
                <w:lang w:val="en-US"/>
              </w:rPr>
              <w:t>2</w:t>
            </w:r>
          </w:p>
        </w:tc>
      </w:tr>
    </w:tbl>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26. Ограничение применения предельных размеров земельных участков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 xml:space="preserve">Предельные (минимальные и (или) максимальные) </w:t>
      </w:r>
      <w:proofErr w:type="gramStart"/>
      <w:r w:rsidRPr="0034682E">
        <w:rPr>
          <w:rFonts w:ascii="Times New Roman" w:eastAsia="Calibri" w:hAnsi="Times New Roman" w:cs="Times New Roman"/>
          <w:bCs/>
          <w:sz w:val="12"/>
          <w:szCs w:val="12"/>
        </w:rPr>
        <w:t>размеры земельных участков, установленные Правилами не применяются</w:t>
      </w:r>
      <w:proofErr w:type="gramEnd"/>
      <w:r w:rsidRPr="0034682E">
        <w:rPr>
          <w:rFonts w:ascii="Times New Roman" w:eastAsia="Calibri" w:hAnsi="Times New Roman" w:cs="Times New Roman"/>
          <w:bCs/>
          <w:sz w:val="12"/>
          <w:szCs w:val="12"/>
        </w:rPr>
        <w:t xml:space="preserve">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 учетом их фактической площади.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bookmarkStart w:id="3" w:name="_Hlk67069607"/>
      <w:r w:rsidRPr="0034682E">
        <w:rPr>
          <w:rFonts w:ascii="Times New Roman" w:eastAsia="Calibri" w:hAnsi="Times New Roman" w:cs="Times New Roman"/>
          <w:bCs/>
          <w:sz w:val="12"/>
          <w:szCs w:val="12"/>
        </w:rPr>
        <w:t>Статья 27.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28. Ограничения использования территорий в границах санитарно-защитных зон</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34682E">
        <w:rPr>
          <w:rFonts w:ascii="Times New Roman" w:eastAsia="Calibri" w:hAnsi="Times New Roman" w:cs="Times New Roman"/>
          <w:sz w:val="12"/>
          <w:szCs w:val="12"/>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29. Ограничения использования земельных участков и объектов капитального строительства на территории водоохранных зон и прибрежных защитных полос</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 </w:t>
      </w:r>
      <w:proofErr w:type="gramStart"/>
      <w:r w:rsidRPr="0034682E">
        <w:rPr>
          <w:rFonts w:ascii="Times New Roman" w:eastAsia="Calibri" w:hAnsi="Times New Roman" w:cs="Times New Roman"/>
          <w:sz w:val="12"/>
          <w:szCs w:val="12"/>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В границах водоохранных зон устанавливаются прибрежные защитные полосы, на территориях которых вводятся дополнительные </w:t>
      </w:r>
      <w:hyperlink r:id="rId124" w:anchor="dst100595" w:history="1">
        <w:r w:rsidRPr="0034682E">
          <w:rPr>
            <w:rStyle w:val="af"/>
            <w:rFonts w:ascii="Times New Roman" w:eastAsia="Calibri" w:hAnsi="Times New Roman" w:cs="Times New Roman"/>
            <w:color w:val="auto"/>
            <w:sz w:val="12"/>
            <w:szCs w:val="12"/>
          </w:rPr>
          <w:t>ограничения</w:t>
        </w:r>
      </w:hyperlink>
      <w:r w:rsidRPr="0034682E">
        <w:rPr>
          <w:rFonts w:ascii="Times New Roman" w:eastAsia="Calibri" w:hAnsi="Times New Roman" w:cs="Times New Roman"/>
          <w:sz w:val="12"/>
          <w:szCs w:val="12"/>
        </w:rPr>
        <w:t> хозяйственной и иной деятельности.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Ширина водоохранной зоны рек или ручьев устанавливается от их истока для рек или ручьев протяженностью:</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до десяти километров - в размере пятидесяти метров;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от десяти до пятидесяти километров - в размере ста метров;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от пятидесяти километров и более - в размере двухсот метров.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5. Для реки, ручья протяженностью менее десяти километров от истока до устья </w:t>
      </w:r>
      <w:proofErr w:type="spellStart"/>
      <w:r w:rsidRPr="0034682E">
        <w:rPr>
          <w:rFonts w:ascii="Times New Roman" w:eastAsia="Calibri" w:hAnsi="Times New Roman" w:cs="Times New Roman"/>
          <w:sz w:val="12"/>
          <w:szCs w:val="12"/>
        </w:rPr>
        <w:t>водоохранная</w:t>
      </w:r>
      <w:proofErr w:type="spellEnd"/>
      <w:r w:rsidRPr="0034682E">
        <w:rPr>
          <w:rFonts w:ascii="Times New Roman" w:eastAsia="Calibri" w:hAnsi="Times New Roman" w:cs="Times New Roman"/>
          <w:sz w:val="12"/>
          <w:szCs w:val="12"/>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7. Границы водоохранной зоны озера Байкал устанавливаются в соответствии с Федеральным </w:t>
      </w:r>
      <w:hyperlink r:id="rId125" w:anchor="dst27" w:history="1">
        <w:r w:rsidRPr="0034682E">
          <w:rPr>
            <w:rStyle w:val="af"/>
            <w:rFonts w:ascii="Times New Roman" w:eastAsia="Calibri" w:hAnsi="Times New Roman" w:cs="Times New Roman"/>
            <w:color w:val="auto"/>
            <w:sz w:val="12"/>
            <w:szCs w:val="12"/>
          </w:rPr>
          <w:t>законом</w:t>
        </w:r>
      </w:hyperlink>
      <w:r w:rsidRPr="0034682E">
        <w:rPr>
          <w:rFonts w:ascii="Times New Roman" w:eastAsia="Calibri" w:hAnsi="Times New Roman" w:cs="Times New Roman"/>
          <w:sz w:val="12"/>
          <w:szCs w:val="12"/>
        </w:rPr>
        <w:t> от 1 мая 1999 года N 94-ФЗ "Об охране озера Байкал".</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8. Ширина водоохранной зоны моря составляет пятьсот метров.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9. Водоохранные зоны магистральных или межхозяйственных каналов совпадают по ширине с полосами отводов таких каналов.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10. Водоохранные зоны рек, их частей, помещенных в закрытые коллекторы, не устанавливаются.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13. </w:t>
      </w:r>
      <w:proofErr w:type="gramStart"/>
      <w:r w:rsidRPr="0034682E">
        <w:rPr>
          <w:rFonts w:ascii="Times New Roman" w:eastAsia="Calibri" w:hAnsi="Times New Roman" w:cs="Times New Roman"/>
          <w:sz w:val="12"/>
          <w:szCs w:val="12"/>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15. В границах водоохранных зон запрещаются: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использование сточных вод в целях повышения почвенного плодородия;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34682E">
        <w:rPr>
          <w:rFonts w:ascii="Times New Roman" w:eastAsia="Calibri" w:hAnsi="Times New Roman" w:cs="Times New Roman"/>
          <w:sz w:val="12"/>
          <w:szCs w:val="12"/>
        </w:rPr>
        <w:t>концентрации</w:t>
      </w:r>
      <w:proofErr w:type="gramEnd"/>
      <w:r w:rsidRPr="0034682E">
        <w:rPr>
          <w:rFonts w:ascii="Times New Roman" w:eastAsia="Calibri" w:hAnsi="Times New Roman" w:cs="Times New Roman"/>
          <w:sz w:val="12"/>
          <w:szCs w:val="12"/>
        </w:rPr>
        <w:t xml:space="preserve"> которых в водах водных объектов рыбохозяйственного значения не установлены;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осуществление авиационных мер по борьбе с вредными организмами;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7) сброс сточных, в том числе дренажных, вод;</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6" w:anchor="dst35" w:history="1">
        <w:r w:rsidRPr="0034682E">
          <w:rPr>
            <w:rStyle w:val="af"/>
            <w:rFonts w:ascii="Times New Roman" w:eastAsia="Calibri" w:hAnsi="Times New Roman" w:cs="Times New Roman"/>
            <w:color w:val="auto"/>
            <w:sz w:val="12"/>
            <w:szCs w:val="12"/>
          </w:rPr>
          <w:t>статьей 19.1</w:t>
        </w:r>
      </w:hyperlink>
      <w:r w:rsidRPr="0034682E">
        <w:rPr>
          <w:rFonts w:ascii="Times New Roman" w:eastAsia="Calibri" w:hAnsi="Times New Roman" w:cs="Times New Roman"/>
          <w:sz w:val="12"/>
          <w:szCs w:val="12"/>
        </w:rPr>
        <w:t> Закона Российской Федерации от</w:t>
      </w:r>
      <w:proofErr w:type="gramEnd"/>
      <w:r w:rsidRPr="0034682E">
        <w:rPr>
          <w:rFonts w:ascii="Times New Roman" w:eastAsia="Calibri" w:hAnsi="Times New Roman" w:cs="Times New Roman"/>
          <w:sz w:val="12"/>
          <w:szCs w:val="12"/>
        </w:rPr>
        <w:t xml:space="preserve"> </w:t>
      </w:r>
      <w:proofErr w:type="gramStart"/>
      <w:r w:rsidRPr="0034682E">
        <w:rPr>
          <w:rFonts w:ascii="Times New Roman" w:eastAsia="Calibri" w:hAnsi="Times New Roman" w:cs="Times New Roman"/>
          <w:sz w:val="12"/>
          <w:szCs w:val="12"/>
        </w:rPr>
        <w:t>21 февраля 1992 года N 2395-1 "О недрах").</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централизованные системы водоотведения (канализации), централизованные ливневые системы водоотведения;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16.1. </w:t>
      </w:r>
      <w:proofErr w:type="gramStart"/>
      <w:r w:rsidRPr="0034682E">
        <w:rPr>
          <w:rFonts w:ascii="Times New Roman" w:eastAsia="Calibri" w:hAnsi="Times New Roman" w:cs="Times New Roman"/>
          <w:sz w:val="12"/>
          <w:szCs w:val="12"/>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27" w:anchor="dst99" w:history="1">
        <w:r w:rsidRPr="0034682E">
          <w:rPr>
            <w:rStyle w:val="af"/>
            <w:rFonts w:ascii="Times New Roman" w:eastAsia="Calibri" w:hAnsi="Times New Roman" w:cs="Times New Roman"/>
            <w:color w:val="auto"/>
            <w:sz w:val="12"/>
            <w:szCs w:val="12"/>
          </w:rPr>
          <w:t>пункте 1 части 16</w:t>
        </w:r>
      </w:hyperlink>
      <w:r w:rsidRPr="0034682E">
        <w:rPr>
          <w:rFonts w:ascii="Times New Roman" w:eastAsia="Calibri" w:hAnsi="Times New Roman" w:cs="Times New Roman"/>
          <w:sz w:val="12"/>
          <w:szCs w:val="12"/>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34682E">
        <w:rPr>
          <w:rFonts w:ascii="Times New Roman" w:eastAsia="Calibri" w:hAnsi="Times New Roman" w:cs="Times New Roman"/>
          <w:sz w:val="12"/>
          <w:szCs w:val="12"/>
        </w:rPr>
        <w:t xml:space="preserve"> среду.</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16.2. </w:t>
      </w:r>
      <w:proofErr w:type="gramStart"/>
      <w:r w:rsidRPr="0034682E">
        <w:rPr>
          <w:rFonts w:ascii="Times New Roman" w:eastAsia="Calibri" w:hAnsi="Times New Roman" w:cs="Times New Roman"/>
          <w:sz w:val="12"/>
          <w:szCs w:val="12"/>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128" w:anchor="dst100589" w:history="1">
        <w:r w:rsidRPr="0034682E">
          <w:rPr>
            <w:rStyle w:val="af"/>
            <w:rFonts w:ascii="Times New Roman" w:eastAsia="Calibri" w:hAnsi="Times New Roman" w:cs="Times New Roman"/>
            <w:color w:val="auto"/>
            <w:sz w:val="12"/>
            <w:szCs w:val="12"/>
          </w:rPr>
          <w:t>частью 15</w:t>
        </w:r>
      </w:hyperlink>
      <w:r w:rsidRPr="0034682E">
        <w:rPr>
          <w:rFonts w:ascii="Times New Roman" w:eastAsia="Calibri" w:hAnsi="Times New Roman" w:cs="Times New Roman"/>
          <w:sz w:val="12"/>
          <w:szCs w:val="12"/>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17. В границах прибрежных защитных полос наряду с установленными </w:t>
      </w:r>
      <w:hyperlink r:id="rId129" w:anchor="dst100589" w:history="1">
        <w:r w:rsidRPr="0034682E">
          <w:rPr>
            <w:rStyle w:val="af"/>
            <w:rFonts w:ascii="Times New Roman" w:eastAsia="Calibri" w:hAnsi="Times New Roman" w:cs="Times New Roman"/>
            <w:color w:val="auto"/>
            <w:sz w:val="12"/>
            <w:szCs w:val="12"/>
          </w:rPr>
          <w:t>частью 15</w:t>
        </w:r>
      </w:hyperlink>
      <w:r w:rsidRPr="0034682E">
        <w:rPr>
          <w:rFonts w:ascii="Times New Roman" w:eastAsia="Calibri" w:hAnsi="Times New Roman" w:cs="Times New Roman"/>
          <w:sz w:val="12"/>
          <w:szCs w:val="12"/>
        </w:rPr>
        <w:t> настоящей статьи ограничениями запрещаются: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распашка земель;</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размещение отвалов размываемых грунтов;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выпас сельскохозяйственных животных и организация для них летних лагерей, ванн.</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130" w:anchor="dst100007" w:history="1">
        <w:r w:rsidRPr="0034682E">
          <w:rPr>
            <w:rStyle w:val="af"/>
            <w:rFonts w:ascii="Times New Roman" w:eastAsia="Calibri" w:hAnsi="Times New Roman" w:cs="Times New Roman"/>
            <w:color w:val="auto"/>
            <w:sz w:val="12"/>
            <w:szCs w:val="12"/>
          </w:rPr>
          <w:t>знаков</w:t>
        </w:r>
      </w:hyperlink>
      <w:r w:rsidRPr="0034682E">
        <w:rPr>
          <w:rFonts w:ascii="Times New Roman" w:eastAsia="Calibri" w:hAnsi="Times New Roman" w:cs="Times New Roman"/>
          <w:sz w:val="12"/>
          <w:szCs w:val="12"/>
        </w:rPr>
        <w:t>, осуществляется в </w:t>
      </w:r>
      <w:hyperlink r:id="rId131" w:anchor="dst100008" w:history="1">
        <w:r w:rsidRPr="0034682E">
          <w:rPr>
            <w:rStyle w:val="af"/>
            <w:rFonts w:ascii="Times New Roman" w:eastAsia="Calibri" w:hAnsi="Times New Roman" w:cs="Times New Roman"/>
            <w:color w:val="auto"/>
            <w:sz w:val="12"/>
            <w:szCs w:val="12"/>
          </w:rPr>
          <w:t>порядке</w:t>
        </w:r>
      </w:hyperlink>
      <w:r w:rsidRPr="0034682E">
        <w:rPr>
          <w:rFonts w:ascii="Times New Roman" w:eastAsia="Calibri" w:hAnsi="Times New Roman" w:cs="Times New Roman"/>
          <w:sz w:val="12"/>
          <w:szCs w:val="12"/>
        </w:rPr>
        <w:t>, установленном Правительством Российской Федерации.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30. Ограничения использования земельных участков и объектов капитального строительства в зонах охраны объектов культурного наследия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2) ограничениями, установленными Федеральным </w:t>
      </w:r>
      <w:hyperlink r:id="rId132" w:history="1">
        <w:r w:rsidRPr="0034682E">
          <w:rPr>
            <w:rStyle w:val="af"/>
            <w:rFonts w:ascii="Times New Roman" w:eastAsia="Calibri" w:hAnsi="Times New Roman" w:cs="Times New Roman"/>
            <w:color w:val="auto"/>
            <w:sz w:val="12"/>
            <w:szCs w:val="12"/>
          </w:rPr>
          <w:t>законом</w:t>
        </w:r>
      </w:hyperlink>
      <w:r w:rsidRPr="0034682E">
        <w:rPr>
          <w:rFonts w:ascii="Times New Roman" w:eastAsia="Calibri" w:hAnsi="Times New Roman" w:cs="Times New Roman"/>
          <w:sz w:val="12"/>
          <w:szCs w:val="12"/>
        </w:rPr>
        <w:t xml:space="preserve"> от 25 июня 2002 года № 73-ФЗ «Об объектах культурного наследия (памятниках истории и культуры) народов Российской Федерации»;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3) режимами использования земель и градостроительными регламентами, утвержденными на основании </w:t>
      </w:r>
      <w:proofErr w:type="gramStart"/>
      <w:r w:rsidRPr="0034682E">
        <w:rPr>
          <w:rFonts w:ascii="Times New Roman" w:eastAsia="Calibri" w:hAnsi="Times New Roman" w:cs="Times New Roman"/>
          <w:sz w:val="12"/>
          <w:szCs w:val="12"/>
        </w:rPr>
        <w:t>проекта зон охраны объекта культурного наследия</w:t>
      </w:r>
      <w:proofErr w:type="gramEnd"/>
      <w:r w:rsidRPr="0034682E">
        <w:rPr>
          <w:rFonts w:ascii="Times New Roman" w:eastAsia="Calibri" w:hAnsi="Times New Roman" w:cs="Times New Roman"/>
          <w:sz w:val="12"/>
          <w:szCs w:val="12"/>
        </w:rPr>
        <w:t xml:space="preserve"> в соответствии с </w:t>
      </w:r>
      <w:hyperlink r:id="rId133" w:history="1">
        <w:r w:rsidRPr="0034682E">
          <w:rPr>
            <w:rStyle w:val="af"/>
            <w:rFonts w:ascii="Times New Roman" w:eastAsia="Calibri" w:hAnsi="Times New Roman" w:cs="Times New Roman"/>
            <w:color w:val="auto"/>
            <w:sz w:val="12"/>
            <w:szCs w:val="12"/>
          </w:rPr>
          <w:t>частью  2</w:t>
        </w:r>
      </w:hyperlink>
      <w:r w:rsidRPr="0034682E">
        <w:rPr>
          <w:rFonts w:ascii="Times New Roman" w:eastAsia="Calibri" w:hAnsi="Times New Roman" w:cs="Times New Roman"/>
          <w:sz w:val="12"/>
          <w:szCs w:val="12"/>
        </w:rPr>
        <w:t xml:space="preserve"> настоящей статьи.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 xml:space="preserve">2. </w:t>
      </w:r>
      <w:proofErr w:type="gramStart"/>
      <w:r w:rsidRPr="0034682E">
        <w:rPr>
          <w:rFonts w:ascii="Times New Roman" w:eastAsia="Calibri" w:hAnsi="Times New Roman" w:cs="Times New Roman"/>
          <w:sz w:val="12"/>
          <w:szCs w:val="12"/>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w:t>
      </w:r>
      <w:proofErr w:type="gramEnd"/>
      <w:r w:rsidRPr="0034682E">
        <w:rPr>
          <w:rFonts w:ascii="Times New Roman" w:eastAsia="Calibri" w:hAnsi="Times New Roman" w:cs="Times New Roman"/>
          <w:sz w:val="12"/>
          <w:szCs w:val="12"/>
        </w:rPr>
        <w:t xml:space="preserve">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3. После утверждения в установленном порядке проектов зон охраны памятников истории и культуры, расположенных на территории поселения, в настоящую статью вносятся </w:t>
      </w:r>
      <w:proofErr w:type="gramStart"/>
      <w:r w:rsidRPr="0034682E">
        <w:rPr>
          <w:rFonts w:ascii="Times New Roman" w:eastAsia="Calibri" w:hAnsi="Times New Roman" w:cs="Times New Roman"/>
          <w:sz w:val="12"/>
          <w:szCs w:val="12"/>
        </w:rPr>
        <w:t>дополнения</w:t>
      </w:r>
      <w:proofErr w:type="gramEnd"/>
      <w:r w:rsidRPr="0034682E">
        <w:rPr>
          <w:rFonts w:ascii="Times New Roman" w:eastAsia="Calibri" w:hAnsi="Times New Roman" w:cs="Times New Roman"/>
          <w:sz w:val="12"/>
          <w:szCs w:val="12"/>
        </w:rPr>
        <w:t xml:space="preserve">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4. В соответствии с Федеральным </w:t>
      </w:r>
      <w:hyperlink r:id="rId134" w:history="1">
        <w:r w:rsidRPr="0034682E">
          <w:rPr>
            <w:rStyle w:val="af"/>
            <w:rFonts w:ascii="Times New Roman" w:eastAsia="Calibri" w:hAnsi="Times New Roman" w:cs="Times New Roman"/>
            <w:color w:val="auto"/>
            <w:sz w:val="12"/>
            <w:szCs w:val="12"/>
          </w:rPr>
          <w:t>законом</w:t>
        </w:r>
      </w:hyperlink>
      <w:r w:rsidRPr="0034682E">
        <w:rPr>
          <w:rFonts w:ascii="Times New Roman" w:eastAsia="Calibri" w:hAnsi="Times New Roman" w:cs="Times New Roman"/>
          <w:sz w:val="12"/>
          <w:szCs w:val="12"/>
        </w:rPr>
        <w:t xml:space="preserve">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устанавливаются следующие ограничения: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охранную зону объекта культурного наследия;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зону регулирования застройки и хозяйственной деятельности;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зону охраняемого природного ландшафта.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Проектирование и проведение работ по сохранению памятника или ансамбля и (или) их территорий осуществляются: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w:t>
      </w:r>
      <w:hyperlink r:id="rId135" w:history="1">
        <w:r w:rsidRPr="0034682E">
          <w:rPr>
            <w:rStyle w:val="af"/>
            <w:rFonts w:ascii="Times New Roman" w:eastAsia="Calibri" w:hAnsi="Times New Roman" w:cs="Times New Roman"/>
            <w:color w:val="auto"/>
            <w:sz w:val="12"/>
            <w:szCs w:val="12"/>
          </w:rPr>
          <w:t>законом</w:t>
        </w:r>
      </w:hyperlink>
      <w:r w:rsidRPr="0034682E">
        <w:rPr>
          <w:rFonts w:ascii="Times New Roman" w:eastAsia="Calibri" w:hAnsi="Times New Roman" w:cs="Times New Roman"/>
          <w:sz w:val="12"/>
          <w:szCs w:val="12"/>
        </w:rPr>
        <w:t xml:space="preserve"> от 25 июня 2002 года № 73-ФЗ «Об объектах культурного наследия (памятниках истории и культуры) народов Российской Федерации»;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w:t>
      </w:r>
      <w:proofErr w:type="gramEnd"/>
      <w:r w:rsidRPr="0034682E">
        <w:rPr>
          <w:rFonts w:ascii="Times New Roman" w:eastAsia="Calibri" w:hAnsi="Times New Roman" w:cs="Times New Roman"/>
          <w:sz w:val="12"/>
          <w:szCs w:val="12"/>
        </w:rPr>
        <w:t xml:space="preserve"> наследия местного (муниципального) значения, и вносятся в настоящие Правила.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 xml:space="preserve">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w:t>
      </w:r>
      <w:hyperlink r:id="rId136" w:history="1">
        <w:r w:rsidRPr="0034682E">
          <w:rPr>
            <w:rStyle w:val="af"/>
            <w:rFonts w:ascii="Times New Roman" w:eastAsia="Calibri" w:hAnsi="Times New Roman" w:cs="Times New Roman"/>
            <w:color w:val="auto"/>
            <w:sz w:val="12"/>
            <w:szCs w:val="12"/>
          </w:rPr>
          <w:t>пункте 8 части 4</w:t>
        </w:r>
      </w:hyperlink>
      <w:r w:rsidRPr="0034682E">
        <w:rPr>
          <w:rFonts w:ascii="Times New Roman" w:eastAsia="Calibri" w:hAnsi="Times New Roman" w:cs="Times New Roman"/>
          <w:sz w:val="12"/>
          <w:szCs w:val="12"/>
        </w:rPr>
        <w:t xml:space="preserve"> настоящей статьи требований к сохранности расположенных на данной территории объектов культурного наследия.</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w:t>
      </w:r>
      <w:proofErr w:type="gramEnd"/>
      <w:r w:rsidRPr="0034682E">
        <w:rPr>
          <w:rFonts w:ascii="Times New Roman" w:eastAsia="Calibri" w:hAnsi="Times New Roman" w:cs="Times New Roman"/>
          <w:sz w:val="12"/>
          <w:szCs w:val="12"/>
        </w:rPr>
        <w:t xml:space="preserve"> наследия, </w:t>
      </w:r>
      <w:proofErr w:type="gramStart"/>
      <w:r w:rsidRPr="0034682E">
        <w:rPr>
          <w:rFonts w:ascii="Times New Roman" w:eastAsia="Calibri" w:hAnsi="Times New Roman" w:cs="Times New Roman"/>
          <w:sz w:val="12"/>
          <w:szCs w:val="12"/>
        </w:rPr>
        <w:t>получивших</w:t>
      </w:r>
      <w:proofErr w:type="gramEnd"/>
      <w:r w:rsidRPr="0034682E">
        <w:rPr>
          <w:rFonts w:ascii="Times New Roman" w:eastAsia="Calibri" w:hAnsi="Times New Roman" w:cs="Times New Roman"/>
          <w:sz w:val="12"/>
          <w:szCs w:val="12"/>
        </w:rPr>
        <w:t xml:space="preserve"> положительные заключения государственной экспертизы проектной документации.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 xml:space="preserve">10) Указанные в </w:t>
      </w:r>
      <w:hyperlink r:id="rId137" w:history="1">
        <w:r w:rsidRPr="0034682E">
          <w:rPr>
            <w:rStyle w:val="af"/>
            <w:rFonts w:ascii="Times New Roman" w:eastAsia="Calibri" w:hAnsi="Times New Roman" w:cs="Times New Roman"/>
            <w:color w:val="auto"/>
            <w:sz w:val="12"/>
            <w:szCs w:val="12"/>
          </w:rPr>
          <w:t>пункте 9 части 4</w:t>
        </w:r>
      </w:hyperlink>
      <w:r w:rsidRPr="0034682E">
        <w:rPr>
          <w:rFonts w:ascii="Times New Roman" w:eastAsia="Calibri" w:hAnsi="Times New Roman" w:cs="Times New Roman"/>
          <w:sz w:val="12"/>
          <w:szCs w:val="12"/>
        </w:rPr>
        <w:t xml:space="preserve">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11) В случае принятия мер по ликвидации опасности </w:t>
      </w:r>
      <w:proofErr w:type="gramStart"/>
      <w:r w:rsidRPr="0034682E">
        <w:rPr>
          <w:rFonts w:ascii="Times New Roman" w:eastAsia="Calibri" w:hAnsi="Times New Roman" w:cs="Times New Roman"/>
          <w:sz w:val="12"/>
          <w:szCs w:val="12"/>
        </w:rPr>
        <w:t>разрушения</w:t>
      </w:r>
      <w:proofErr w:type="gramEnd"/>
      <w:r w:rsidRPr="0034682E">
        <w:rPr>
          <w:rFonts w:ascii="Times New Roman" w:eastAsia="Calibri" w:hAnsi="Times New Roman" w:cs="Times New Roman"/>
          <w:sz w:val="12"/>
          <w:szCs w:val="12"/>
        </w:rPr>
        <w:t xml:space="preserve">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w:t>
      </w:r>
      <w:hyperlink r:id="rId138" w:history="1">
        <w:r w:rsidRPr="0034682E">
          <w:rPr>
            <w:rStyle w:val="af"/>
            <w:rFonts w:ascii="Times New Roman" w:eastAsia="Calibri" w:hAnsi="Times New Roman" w:cs="Times New Roman"/>
            <w:color w:val="auto"/>
            <w:sz w:val="12"/>
            <w:szCs w:val="12"/>
          </w:rPr>
          <w:t>пункте 9 части 4</w:t>
        </w:r>
      </w:hyperlink>
      <w:r w:rsidRPr="0034682E">
        <w:rPr>
          <w:rFonts w:ascii="Times New Roman" w:eastAsia="Calibri" w:hAnsi="Times New Roman" w:cs="Times New Roman"/>
          <w:sz w:val="12"/>
          <w:szCs w:val="12"/>
        </w:rPr>
        <w:t xml:space="preserve"> настоящей статьи.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31.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139" w:history="1">
        <w:r w:rsidRPr="0034682E">
          <w:rPr>
            <w:rStyle w:val="af"/>
            <w:rFonts w:ascii="Times New Roman" w:eastAsia="Calibri" w:hAnsi="Times New Roman" w:cs="Times New Roman"/>
            <w:color w:val="auto"/>
            <w:sz w:val="12"/>
            <w:szCs w:val="12"/>
          </w:rPr>
          <w:t>законодательством</w:t>
        </w:r>
      </w:hyperlink>
      <w:r w:rsidRPr="0034682E">
        <w:rPr>
          <w:rFonts w:ascii="Times New Roman" w:eastAsia="Calibri" w:hAnsi="Times New Roman" w:cs="Times New Roman"/>
          <w:sz w:val="12"/>
          <w:szCs w:val="12"/>
        </w:rPr>
        <w:t xml:space="preserve"> о санитарно-эпидемиологическом благополучии населения.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На территории зон санитарной охраны в соответствии с СанПиН 2.1.4.1110-02 «Зоны санитарной охраны источников водоснабжения и водопроводов питьевого назначения», утвержденным постановлением Главного государственного санитарного врача РФ от 14 марта 2002 года  №10,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зон санитарной охраны в составе проекта зон санитарной охраны, разрабатываемого и утверждаемого в соответствии с действующим законодательством.</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Режим зон санитарной охраны включает:</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мероприятия на территории зон санитарной охраны подземных источников водоснабжения;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мероприятия на территории зон санитарной охраны поверхностных источников водоснабжения;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мероприятия по санитарно-защитной полосе водоводов.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Мероприятия на территории зон санитарной охраны подземных источников водоснабжения.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Мероприятия по первому поясу зон санитарной охраны подземных источников водоснабжения (далее - первый пояс зон санитарной охраны):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запрещение закачки отработанных вод в подземные горизонты, подземного складирования твердых отходов и разработки недр земли;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4) запрещение размещения складов горюче-смазочных материалов, ядохимикатов и минеральных удобрений, накопителей </w:t>
      </w:r>
      <w:proofErr w:type="spellStart"/>
      <w:r w:rsidRPr="0034682E">
        <w:rPr>
          <w:rFonts w:ascii="Times New Roman" w:eastAsia="Calibri" w:hAnsi="Times New Roman" w:cs="Times New Roman"/>
          <w:sz w:val="12"/>
          <w:szCs w:val="12"/>
        </w:rPr>
        <w:t>промстоков</w:t>
      </w:r>
      <w:proofErr w:type="spellEnd"/>
      <w:r w:rsidRPr="0034682E">
        <w:rPr>
          <w:rFonts w:ascii="Times New Roman" w:eastAsia="Calibri" w:hAnsi="Times New Roman" w:cs="Times New Roman"/>
          <w:sz w:val="12"/>
          <w:szCs w:val="12"/>
        </w:rPr>
        <w:t xml:space="preserve">, </w:t>
      </w:r>
      <w:proofErr w:type="spellStart"/>
      <w:r w:rsidRPr="0034682E">
        <w:rPr>
          <w:rFonts w:ascii="Times New Roman" w:eastAsia="Calibri" w:hAnsi="Times New Roman" w:cs="Times New Roman"/>
          <w:sz w:val="12"/>
          <w:szCs w:val="12"/>
        </w:rPr>
        <w:t>шламохранилищ</w:t>
      </w:r>
      <w:proofErr w:type="spellEnd"/>
      <w:r w:rsidRPr="0034682E">
        <w:rPr>
          <w:rFonts w:ascii="Times New Roman" w:eastAsia="Calibri" w:hAnsi="Times New Roman" w:cs="Times New Roman"/>
          <w:sz w:val="12"/>
          <w:szCs w:val="12"/>
        </w:rPr>
        <w:t xml:space="preserve"> и других объектов, обусловливающих опасность химического загрязнения подземных вод.</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 Мероприятия по второму поясу зон санитарной охраны.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Кроме мероприятий, указанных в части 5 настоящей статьи, в пределах второго </w:t>
      </w:r>
      <w:proofErr w:type="gramStart"/>
      <w:r w:rsidRPr="0034682E">
        <w:rPr>
          <w:rFonts w:ascii="Times New Roman" w:eastAsia="Calibri" w:hAnsi="Times New Roman" w:cs="Times New Roman"/>
          <w:sz w:val="12"/>
          <w:szCs w:val="12"/>
        </w:rPr>
        <w:t>пояса зон санитарной охраны подземных источников водоснабжения</w:t>
      </w:r>
      <w:proofErr w:type="gramEnd"/>
      <w:r w:rsidRPr="0034682E">
        <w:rPr>
          <w:rFonts w:ascii="Times New Roman" w:eastAsia="Calibri" w:hAnsi="Times New Roman" w:cs="Times New Roman"/>
          <w:sz w:val="12"/>
          <w:szCs w:val="12"/>
        </w:rPr>
        <w:t xml:space="preserve"> подлежат выполнению следующие дополнительные мероприятия: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не допускается: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применение удобрений и ядохимикатов;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рубка леса главного пользования и реконструкции.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7. Мероприятия на территории зон санитарной охраны поверхностных источников водоснабжения.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Мероприятия по первому поясу зон санитарной охраны поверхностных источников водоснабжения (далее - первый пояс зон санитарной охраны):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уполномоченным органом Роспотребнадзора;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4) все работы, в том числе добыча песка, гравия, </w:t>
      </w:r>
      <w:proofErr w:type="spellStart"/>
      <w:r w:rsidRPr="0034682E">
        <w:rPr>
          <w:rFonts w:ascii="Times New Roman" w:eastAsia="Calibri" w:hAnsi="Times New Roman" w:cs="Times New Roman"/>
          <w:sz w:val="12"/>
          <w:szCs w:val="12"/>
        </w:rPr>
        <w:t>донноуглубительные</w:t>
      </w:r>
      <w:proofErr w:type="spellEnd"/>
      <w:r w:rsidRPr="0034682E">
        <w:rPr>
          <w:rFonts w:ascii="Times New Roman" w:eastAsia="Calibri" w:hAnsi="Times New Roman" w:cs="Times New Roman"/>
          <w:sz w:val="12"/>
          <w:szCs w:val="12"/>
        </w:rPr>
        <w:t xml:space="preserve"> работы, в пределах акватории зон санитарной охраны допускаются по согласованию с уполномоченным органом Роспотребнадзора лишь при обосновании гидрологическими расчетами отсутствия ухудшения качества воды в створе водозабора;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5) использование химических методов борьбы с </w:t>
      </w:r>
      <w:proofErr w:type="spellStart"/>
      <w:r w:rsidRPr="0034682E">
        <w:rPr>
          <w:rFonts w:ascii="Times New Roman" w:eastAsia="Calibri" w:hAnsi="Times New Roman" w:cs="Times New Roman"/>
          <w:sz w:val="12"/>
          <w:szCs w:val="12"/>
        </w:rPr>
        <w:t>эвтрофикацией</w:t>
      </w:r>
      <w:proofErr w:type="spellEnd"/>
      <w:r w:rsidRPr="0034682E">
        <w:rPr>
          <w:rFonts w:ascii="Times New Roman" w:eastAsia="Calibri" w:hAnsi="Times New Roman" w:cs="Times New Roman"/>
          <w:sz w:val="12"/>
          <w:szCs w:val="12"/>
        </w:rPr>
        <w:t xml:space="preserve"> водоемов допускается при условии применения препаратов, имеющих положительное санитарно-эпидемиологическое заключение;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34682E">
        <w:rPr>
          <w:rFonts w:ascii="Times New Roman" w:eastAsia="Calibri" w:hAnsi="Times New Roman" w:cs="Times New Roman"/>
          <w:sz w:val="12"/>
          <w:szCs w:val="12"/>
        </w:rPr>
        <w:t>подсланевых</w:t>
      </w:r>
      <w:proofErr w:type="spellEnd"/>
      <w:r w:rsidRPr="0034682E">
        <w:rPr>
          <w:rFonts w:ascii="Times New Roman" w:eastAsia="Calibri" w:hAnsi="Times New Roman" w:cs="Times New Roman"/>
          <w:sz w:val="12"/>
          <w:szCs w:val="12"/>
        </w:rPr>
        <w:t xml:space="preserve"> вод и твердых отходов; оборудование на пристанях сливных станций и приемников для сбора твердых отходов.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8. Мероприятия по второму поясу зон санитарной охраны: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Кроме мероприятий, указанных в части 7 настоящей статьи, в пределах второго </w:t>
      </w:r>
      <w:proofErr w:type="gramStart"/>
      <w:r w:rsidRPr="0034682E">
        <w:rPr>
          <w:rFonts w:ascii="Times New Roman" w:eastAsia="Calibri" w:hAnsi="Times New Roman" w:cs="Times New Roman"/>
          <w:sz w:val="12"/>
          <w:szCs w:val="12"/>
        </w:rPr>
        <w:t>пояса зон санитарной охраны поверхностных источников водоснабжения</w:t>
      </w:r>
      <w:proofErr w:type="gramEnd"/>
      <w:r w:rsidRPr="0034682E">
        <w:rPr>
          <w:rFonts w:ascii="Times New Roman" w:eastAsia="Calibri" w:hAnsi="Times New Roman" w:cs="Times New Roman"/>
          <w:sz w:val="12"/>
          <w:szCs w:val="12"/>
        </w:rPr>
        <w:t xml:space="preserve"> подлежат выполнению следующие мероприятия: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Границы второго пояса зон санитарной охраны на пересечении дорог, пешеходных троп и пр. обозначаются столбами со специальными знаками.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9. Мероприятия по санитарно-защитной полосе водоводов: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в пределах санитарно-защитной полосы водоводов должны отсутствовать источники загрязнения почвы и грунтовых вод;</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32.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2. </w:t>
      </w:r>
      <w:proofErr w:type="gramStart"/>
      <w:r w:rsidRPr="0034682E">
        <w:rPr>
          <w:rFonts w:ascii="Times New Roman" w:eastAsia="Calibri" w:hAnsi="Times New Roman" w:cs="Times New Roman"/>
          <w:sz w:val="12"/>
          <w:szCs w:val="12"/>
        </w:rPr>
        <w:t>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w:t>
      </w:r>
      <w:proofErr w:type="gramEnd"/>
      <w:r w:rsidRPr="0034682E">
        <w:rPr>
          <w:rFonts w:ascii="Times New Roman" w:eastAsia="Calibri" w:hAnsi="Times New Roman" w:cs="Times New Roman"/>
          <w:sz w:val="12"/>
          <w:szCs w:val="12"/>
        </w:rPr>
        <w:t xml:space="preserve"> – </w:t>
      </w:r>
      <w:proofErr w:type="gramStart"/>
      <w:r w:rsidRPr="0034682E">
        <w:rPr>
          <w:rFonts w:ascii="Times New Roman" w:eastAsia="Calibri" w:hAnsi="Times New Roman" w:cs="Times New Roman"/>
          <w:sz w:val="12"/>
          <w:szCs w:val="12"/>
        </w:rPr>
        <w:t>Правила).</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2. </w:t>
      </w:r>
      <w:proofErr w:type="gramStart"/>
      <w:r w:rsidRPr="0034682E">
        <w:rPr>
          <w:rFonts w:ascii="Times New Roman" w:eastAsia="Calibri" w:hAnsi="Times New Roman" w:cs="Times New Roman"/>
          <w:sz w:val="12"/>
          <w:szCs w:val="12"/>
        </w:rPr>
        <w:t>В соответствии с пунктом 8 Правил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убирать, перемещать, засыпать и повреждать предупреждающие знаки;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производить сброс и слив едких и коррозионных веществ, в том числе растворов кислот, щелочей и солей, а также горюче-смазочных материалов;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г) разводить огонь и размещать какие-либо открытые или закрытые источники огня;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е) производить работы ударными механизмами, сбрасывать тяжести массой свыше 5 тонн;</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ж) складировать любые материалы, в том числе взрывоопасные, пожароопасные и горюче-смазочные.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В пределах охранных зон без письменного согласования владельцев объектов юридическим и физическим лицам запрещается: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проводить любые мероприятия, связанные с пребыванием людей, не занятых выполнением работ, разрешенных в установленном порядке;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осуществлять горные, взрывные, мелиоративные работы, в том числе связанные с временным затоплением земель.</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4. Для согласования действий, предусмотренных частью 3 настоящей статьи, заинтересованные лица обращаются с письменным заявлением к владельцу объекта не </w:t>
      </w:r>
      <w:proofErr w:type="gramStart"/>
      <w:r w:rsidRPr="0034682E">
        <w:rPr>
          <w:rFonts w:ascii="Times New Roman" w:eastAsia="Calibri" w:hAnsi="Times New Roman" w:cs="Times New Roman"/>
          <w:sz w:val="12"/>
          <w:szCs w:val="12"/>
        </w:rPr>
        <w:t>позднее</w:t>
      </w:r>
      <w:proofErr w:type="gramEnd"/>
      <w:r w:rsidRPr="0034682E">
        <w:rPr>
          <w:rFonts w:ascii="Times New Roman" w:eastAsia="Calibri" w:hAnsi="Times New Roman" w:cs="Times New Roman"/>
          <w:sz w:val="12"/>
          <w:szCs w:val="12"/>
        </w:rPr>
        <w:t xml:space="preserve"> чем за 15 рабочих дней до их осуществления.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w:t>
      </w:r>
      <w:proofErr w:type="gramStart"/>
      <w:r w:rsidRPr="0034682E">
        <w:rPr>
          <w:rFonts w:ascii="Times New Roman" w:eastAsia="Calibri" w:hAnsi="Times New Roman" w:cs="Times New Roman"/>
          <w:sz w:val="12"/>
          <w:szCs w:val="12"/>
        </w:rPr>
        <w:t>дств св</w:t>
      </w:r>
      <w:proofErr w:type="gramEnd"/>
      <w:r w:rsidRPr="0034682E">
        <w:rPr>
          <w:rFonts w:ascii="Times New Roman" w:eastAsia="Calibri" w:hAnsi="Times New Roman" w:cs="Times New Roman"/>
          <w:sz w:val="12"/>
          <w:szCs w:val="12"/>
        </w:rPr>
        <w:t>язи, если в заявлении указано на необходимость такого информирования.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Решение владельца объекта об отказе в согласовании может быть обжаловано в порядке, установленном законодательством Российской Федерации.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Лица, получившие решение о согласовании действий, обязаны осуществлять их с соблюдением условий, обеспечивающих сохранность объектов и их надежную и безопасную эксплуатацию.</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33.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4682E" w:rsidRPr="0034682E">
        <w:rPr>
          <w:rFonts w:ascii="Times New Roman" w:eastAsia="Calibri" w:hAnsi="Times New Roman" w:cs="Times New Roman"/>
          <w:sz w:val="12"/>
          <w:szCs w:val="12"/>
        </w:rPr>
        <w:t xml:space="preserve">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0034682E" w:rsidRPr="0034682E">
        <w:rPr>
          <w:rFonts w:ascii="Times New Roman" w:eastAsia="Calibri" w:hAnsi="Times New Roman" w:cs="Times New Roman"/>
          <w:sz w:val="12"/>
          <w:szCs w:val="12"/>
        </w:rPr>
        <w:t>устанавливаются особые условия</w:t>
      </w:r>
      <w:proofErr w:type="gramEnd"/>
      <w:r w:rsidR="0034682E" w:rsidRPr="0034682E">
        <w:rPr>
          <w:rFonts w:ascii="Times New Roman" w:eastAsia="Calibri" w:hAnsi="Times New Roman" w:cs="Times New Roman"/>
          <w:sz w:val="12"/>
          <w:szCs w:val="12"/>
        </w:rPr>
        <w:t xml:space="preserve"> использования территорий.</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4682E" w:rsidRPr="0034682E">
        <w:rPr>
          <w:rFonts w:ascii="Times New Roman" w:eastAsia="Calibri" w:hAnsi="Times New Roman" w:cs="Times New Roman"/>
          <w:sz w:val="12"/>
          <w:szCs w:val="12"/>
        </w:rPr>
        <w:t>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 Постановлением Правительства Российской Федерации от 24.02.2009 №160 (далее в настоящей статье – Порядок).</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3. </w:t>
      </w:r>
      <w:proofErr w:type="gramStart"/>
      <w:r w:rsidRPr="0034682E">
        <w:rPr>
          <w:rFonts w:ascii="Times New Roman" w:eastAsia="Calibri" w:hAnsi="Times New Roman" w:cs="Times New Roman"/>
          <w:sz w:val="12"/>
          <w:szCs w:val="12"/>
        </w:rPr>
        <w:t>Согласно п. 8 Порядка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б) размещать любые объекты и предметы (материалы) в </w:t>
      </w:r>
      <w:proofErr w:type="gramStart"/>
      <w:r w:rsidRPr="0034682E">
        <w:rPr>
          <w:rFonts w:ascii="Times New Roman" w:eastAsia="Calibri" w:hAnsi="Times New Roman" w:cs="Times New Roman"/>
          <w:sz w:val="12"/>
          <w:szCs w:val="12"/>
        </w:rPr>
        <w:t>пределах</w:t>
      </w:r>
      <w:proofErr w:type="gramEnd"/>
      <w:r w:rsidRPr="0034682E">
        <w:rPr>
          <w:rFonts w:ascii="Times New Roman" w:eastAsia="Calibri" w:hAnsi="Times New Roman" w:cs="Times New Roman"/>
          <w:sz w:val="12"/>
          <w:szCs w:val="12"/>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 w:name="100032"/>
      <w:bookmarkEnd w:id="4"/>
      <w:proofErr w:type="gramStart"/>
      <w:r w:rsidRPr="0034682E">
        <w:rPr>
          <w:rFonts w:ascii="Times New Roman" w:eastAsia="Calibri" w:hAnsi="Times New Roman" w:cs="Times New Roman"/>
          <w:sz w:val="12"/>
          <w:szCs w:val="1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4682E">
        <w:rPr>
          <w:rFonts w:ascii="Times New Roman" w:eastAsia="Calibri" w:hAnsi="Times New Roman" w:cs="Times New Roman"/>
          <w:sz w:val="12"/>
          <w:szCs w:val="12"/>
        </w:rPr>
        <w:t xml:space="preserve">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5" w:name="100033"/>
      <w:bookmarkEnd w:id="5"/>
      <w:r w:rsidRPr="0034682E">
        <w:rPr>
          <w:rFonts w:ascii="Times New Roman" w:eastAsia="Calibri" w:hAnsi="Times New Roman" w:cs="Times New Roman"/>
          <w:sz w:val="12"/>
          <w:szCs w:val="12"/>
        </w:rPr>
        <w:t>г) размещать свалки;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6" w:name="100034"/>
      <w:bookmarkEnd w:id="6"/>
      <w:r w:rsidRPr="0034682E">
        <w:rPr>
          <w:rFonts w:ascii="Times New Roman" w:eastAsia="Calibri" w:hAnsi="Times New Roman" w:cs="Times New Roman"/>
          <w:sz w:val="12"/>
          <w:szCs w:val="1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7" w:name="100035"/>
      <w:bookmarkStart w:id="8" w:name="100041"/>
      <w:bookmarkEnd w:id="7"/>
      <w:bookmarkEnd w:id="8"/>
      <w:r w:rsidRPr="0034682E">
        <w:rPr>
          <w:rFonts w:ascii="Times New Roman" w:eastAsia="Calibri" w:hAnsi="Times New Roman" w:cs="Times New Roman"/>
          <w:sz w:val="12"/>
          <w:szCs w:val="12"/>
        </w:rPr>
        <w:t>В пределах охранных зон без письменного решения о согласовании сетевых организаций юридическим и физическим лицам запрещаются: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9" w:name="100042"/>
      <w:bookmarkEnd w:id="9"/>
      <w:r w:rsidRPr="0034682E">
        <w:rPr>
          <w:rFonts w:ascii="Times New Roman" w:eastAsia="Calibri" w:hAnsi="Times New Roman" w:cs="Times New Roman"/>
          <w:sz w:val="12"/>
          <w:szCs w:val="12"/>
        </w:rPr>
        <w:t>а) строительство, капитальный ремонт, реконструкция или снос зданий и сооружений;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0" w:name="100043"/>
      <w:bookmarkEnd w:id="10"/>
      <w:r w:rsidRPr="0034682E">
        <w:rPr>
          <w:rFonts w:ascii="Times New Roman" w:eastAsia="Calibri" w:hAnsi="Times New Roman" w:cs="Times New Roman"/>
          <w:sz w:val="12"/>
          <w:szCs w:val="12"/>
        </w:rPr>
        <w:t>б) горные, взрывные, мелиоративные работы, в том числе связанные с временным затоплением земель;</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1" w:name="100044"/>
      <w:bookmarkEnd w:id="11"/>
      <w:r w:rsidRPr="0034682E">
        <w:rPr>
          <w:rFonts w:ascii="Times New Roman" w:eastAsia="Calibri" w:hAnsi="Times New Roman" w:cs="Times New Roman"/>
          <w:sz w:val="12"/>
          <w:szCs w:val="12"/>
        </w:rPr>
        <w:t>в) посадка и вырубка деревьев и кустарников;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2" w:name="100045"/>
      <w:bookmarkEnd w:id="12"/>
      <w:r w:rsidRPr="0034682E">
        <w:rPr>
          <w:rFonts w:ascii="Times New Roman" w:eastAsia="Calibri"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3" w:name="100046"/>
      <w:bookmarkEnd w:id="13"/>
      <w:r w:rsidRPr="0034682E">
        <w:rPr>
          <w:rFonts w:ascii="Times New Roman" w:eastAsia="Calibri" w:hAnsi="Times New Roman" w:cs="Times New Roman"/>
          <w:sz w:val="12"/>
          <w:szCs w:val="12"/>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34682E">
        <w:rPr>
          <w:rFonts w:ascii="Times New Roman" w:eastAsia="Calibri" w:hAnsi="Times New Roman" w:cs="Times New Roman"/>
          <w:sz w:val="12"/>
          <w:szCs w:val="12"/>
        </w:rPr>
        <w:t>провеса проводов переходов воздушных линий электропередачи</w:t>
      </w:r>
      <w:proofErr w:type="gramEnd"/>
      <w:r w:rsidRPr="0034682E">
        <w:rPr>
          <w:rFonts w:ascii="Times New Roman" w:eastAsia="Calibri" w:hAnsi="Times New Roman" w:cs="Times New Roman"/>
          <w:sz w:val="12"/>
          <w:szCs w:val="12"/>
        </w:rPr>
        <w:t xml:space="preserve"> через водоемы менее минимально допустимого расстояния, в том числе с учетом максимального уровня подъема воды при паводке;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4" w:name="100047"/>
      <w:bookmarkEnd w:id="14"/>
      <w:r w:rsidRPr="0034682E">
        <w:rPr>
          <w:rFonts w:ascii="Times New Roman" w:eastAsia="Calibri"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5" w:name="100048"/>
      <w:bookmarkEnd w:id="15"/>
      <w:r w:rsidRPr="0034682E">
        <w:rPr>
          <w:rFonts w:ascii="Times New Roman" w:eastAsia="Calibri"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6" w:name="100049"/>
      <w:bookmarkEnd w:id="16"/>
      <w:r w:rsidRPr="0034682E">
        <w:rPr>
          <w:rFonts w:ascii="Times New Roman" w:eastAsia="Calibri"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7" w:name="100050"/>
      <w:bookmarkEnd w:id="17"/>
      <w:r w:rsidRPr="0034682E">
        <w:rPr>
          <w:rFonts w:ascii="Times New Roman" w:eastAsia="Calibri"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4. Согласно п. 9 Порядка в охранных зонах, установленных для объектов электросетевого хозяйства напряжением свыше 1000 вольт, помимо </w:t>
      </w:r>
      <w:proofErr w:type="gramStart"/>
      <w:r w:rsidRPr="0034682E">
        <w:rPr>
          <w:rFonts w:ascii="Times New Roman" w:eastAsia="Calibri" w:hAnsi="Times New Roman" w:cs="Times New Roman"/>
          <w:sz w:val="12"/>
          <w:szCs w:val="12"/>
        </w:rPr>
        <w:t>действий, предусмотренных пункте 3 настоящей статьи запрещается</w:t>
      </w:r>
      <w:proofErr w:type="gramEnd"/>
      <w:r w:rsidRPr="0034682E">
        <w:rPr>
          <w:rFonts w:ascii="Times New Roman" w:eastAsia="Calibri" w:hAnsi="Times New Roman" w:cs="Times New Roman"/>
          <w:sz w:val="12"/>
          <w:szCs w:val="12"/>
        </w:rPr>
        <w:t>:</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складировать или размещать хранилища любых, в том числе горюче-смазочных, материалов;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 осуществлять проход судов с поднятыми стрелами кранов и других механизмов (в охранных зонах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 Согласно п. 10 Порядка</w:t>
      </w:r>
      <w:proofErr w:type="gramStart"/>
      <w:r w:rsidRPr="0034682E">
        <w:rPr>
          <w:rFonts w:ascii="Times New Roman" w:eastAsia="Calibri" w:hAnsi="Times New Roman" w:cs="Times New Roman"/>
          <w:sz w:val="12"/>
          <w:szCs w:val="12"/>
        </w:rPr>
        <w:t xml:space="preserve"> В</w:t>
      </w:r>
      <w:proofErr w:type="gramEnd"/>
      <w:r w:rsidRPr="0034682E">
        <w:rPr>
          <w:rFonts w:ascii="Times New Roman" w:eastAsia="Calibri" w:hAnsi="Times New Roman" w:cs="Times New Roman"/>
          <w:sz w:val="12"/>
          <w:szCs w:val="12"/>
        </w:rPr>
        <w:t xml:space="preserve"> пределах охранных зон без письменного решения о согласовании сетевых организаций юридическим и физическим лицам запрещаются: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строительство, капитальный ремонт, реконструкция или снос зданий и сооружений;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горные, взрывные, мелиоративные работы, в том числе связанные с временным затоплением земель;</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посадка и вырубка деревьев и кустарников;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34682E">
        <w:rPr>
          <w:rFonts w:ascii="Times New Roman" w:eastAsia="Calibri" w:hAnsi="Times New Roman" w:cs="Times New Roman"/>
          <w:sz w:val="12"/>
          <w:szCs w:val="12"/>
        </w:rPr>
        <w:t>провеса проводов переходов воздушных линий электропередачи</w:t>
      </w:r>
      <w:proofErr w:type="gramEnd"/>
      <w:r w:rsidRPr="0034682E">
        <w:rPr>
          <w:rFonts w:ascii="Times New Roman" w:eastAsia="Calibri" w:hAnsi="Times New Roman" w:cs="Times New Roman"/>
          <w:sz w:val="12"/>
          <w:szCs w:val="12"/>
        </w:rPr>
        <w:t xml:space="preserve"> через водоемы менее минимально допустимого расстояния, в том числе с учетом максимального уровня подъема воды при паводке;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 Согласно п. 11 Порядка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складировать или размещать хранилища любых, в том числе горюче-смазочных, материалов;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7. Для получения письменного решения о согласовании осуществления действий, предусмотренных пунктами 5,6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w:t>
      </w:r>
      <w:proofErr w:type="gramStart"/>
      <w:r w:rsidRPr="0034682E">
        <w:rPr>
          <w:rFonts w:ascii="Times New Roman" w:eastAsia="Calibri" w:hAnsi="Times New Roman" w:cs="Times New Roman"/>
          <w:sz w:val="12"/>
          <w:szCs w:val="12"/>
        </w:rPr>
        <w:t>позднее</w:t>
      </w:r>
      <w:proofErr w:type="gramEnd"/>
      <w:r w:rsidRPr="0034682E">
        <w:rPr>
          <w:rFonts w:ascii="Times New Roman" w:eastAsia="Calibri" w:hAnsi="Times New Roman" w:cs="Times New Roman"/>
          <w:sz w:val="12"/>
          <w:szCs w:val="12"/>
        </w:rPr>
        <w:t xml:space="preserve"> чем за 15 рабочих дней до осуществления необходимых действий.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Сетевая организация в течение 2 дней </w:t>
      </w:r>
      <w:proofErr w:type="gramStart"/>
      <w:r w:rsidRPr="0034682E">
        <w:rPr>
          <w:rFonts w:ascii="Times New Roman" w:eastAsia="Calibri" w:hAnsi="Times New Roman" w:cs="Times New Roman"/>
          <w:sz w:val="12"/>
          <w:szCs w:val="12"/>
        </w:rPr>
        <w:t>с даты поступления</w:t>
      </w:r>
      <w:proofErr w:type="gramEnd"/>
      <w:r w:rsidRPr="0034682E">
        <w:rPr>
          <w:rFonts w:ascii="Times New Roman" w:eastAsia="Calibri" w:hAnsi="Times New Roman" w:cs="Times New Roman"/>
          <w:sz w:val="12"/>
          <w:szCs w:val="12"/>
        </w:rPr>
        <w:t xml:space="preserve"> заявления рассматривает его и принимает решение о согласовании (отказе в согласовании) осуществления соответствующих действий.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Письменное решение о согласовании (отказе в согласовании) осуществления действий, предусмотренных пунктами 5,6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w:t>
      </w:r>
      <w:proofErr w:type="gramStart"/>
      <w:r w:rsidRPr="0034682E">
        <w:rPr>
          <w:rFonts w:ascii="Times New Roman" w:eastAsia="Calibri" w:hAnsi="Times New Roman" w:cs="Times New Roman"/>
          <w:sz w:val="12"/>
          <w:szCs w:val="12"/>
        </w:rPr>
        <w:t>дств св</w:t>
      </w:r>
      <w:proofErr w:type="gramEnd"/>
      <w:r w:rsidRPr="0034682E">
        <w:rPr>
          <w:rFonts w:ascii="Times New Roman" w:eastAsia="Calibri" w:hAnsi="Times New Roman" w:cs="Times New Roman"/>
          <w:sz w:val="12"/>
          <w:szCs w:val="12"/>
        </w:rPr>
        <w:t>язи в случае, если в заявлении указано на необходимость такого информирования.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Отказ в согласовании действий, предусмотренных пунктами 5,6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 хозяйства.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34.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охранные зоны с особыми условиями использования: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w:t>
      </w:r>
      <w:proofErr w:type="gramEnd"/>
      <w:r w:rsidRPr="0034682E">
        <w:rPr>
          <w:rFonts w:ascii="Times New Roman" w:eastAsia="Calibri" w:hAnsi="Times New Roman" w:cs="Times New Roman"/>
          <w:sz w:val="12"/>
          <w:szCs w:val="12"/>
        </w:rPr>
        <w:t xml:space="preserve"> каждой стороны;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создаются просеки в лесных массивах и зеленых насаждениях:</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вдоль трассы кабеля связи - шириной не менее 6 метров (по 3 метра с каждой стороны от кабеля связи).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w:t>
      </w:r>
      <w:proofErr w:type="gramStart"/>
      <w:r w:rsidRPr="0034682E">
        <w:rPr>
          <w:rFonts w:ascii="Times New Roman" w:eastAsia="Calibri" w:hAnsi="Times New Roman" w:cs="Times New Roman"/>
          <w:sz w:val="12"/>
          <w:szCs w:val="12"/>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6. </w:t>
      </w:r>
      <w:proofErr w:type="gramStart"/>
      <w:r w:rsidRPr="0034682E">
        <w:rPr>
          <w:rFonts w:ascii="Times New Roman" w:eastAsia="Calibri" w:hAnsi="Times New Roman" w:cs="Times New Roman"/>
          <w:sz w:val="12"/>
          <w:szCs w:val="12"/>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34682E">
        <w:rPr>
          <w:rFonts w:ascii="Times New Roman" w:eastAsia="Calibri" w:hAnsi="Times New Roman" w:cs="Times New Roman"/>
          <w:sz w:val="12"/>
          <w:szCs w:val="12"/>
        </w:rPr>
        <w:t xml:space="preserve"> и линий радиофикации.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35.</w:t>
      </w:r>
      <w:r w:rsidRPr="0034682E">
        <w:rPr>
          <w:rFonts w:ascii="Times New Roman" w:eastAsia="Calibri" w:hAnsi="Times New Roman" w:cs="Times New Roman"/>
          <w:sz w:val="12"/>
          <w:szCs w:val="12"/>
        </w:rPr>
        <w:t xml:space="preserve"> </w:t>
      </w:r>
      <w:r w:rsidRPr="0034682E">
        <w:rPr>
          <w:rFonts w:ascii="Times New Roman" w:eastAsia="Calibri" w:hAnsi="Times New Roman" w:cs="Times New Roman"/>
          <w:bCs/>
          <w:sz w:val="12"/>
          <w:szCs w:val="12"/>
        </w:rPr>
        <w:t>Ограничения использования земельных участков и объектов капитального строительства в границах полос отвода автомобильных дорог</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0034682E" w:rsidRPr="0034682E">
        <w:rPr>
          <w:rFonts w:ascii="Times New Roman" w:eastAsia="Calibri" w:hAnsi="Times New Roman" w:cs="Times New Roman"/>
          <w:sz w:val="12"/>
          <w:szCs w:val="12"/>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4682E" w:rsidRPr="0034682E">
        <w:rPr>
          <w:rFonts w:ascii="Times New Roman" w:eastAsia="Calibri" w:hAnsi="Times New Roman" w:cs="Times New Roman"/>
          <w:sz w:val="12"/>
          <w:szCs w:val="12"/>
        </w:rPr>
        <w:t xml:space="preserve">Ограничения использования полосы отвода автомобильных дорог устанавливаются </w:t>
      </w:r>
      <w:hyperlink r:id="rId140" w:history="1">
        <w:r w:rsidR="0034682E" w:rsidRPr="0034682E">
          <w:rPr>
            <w:rStyle w:val="af"/>
            <w:rFonts w:ascii="Times New Roman" w:eastAsia="Calibri" w:hAnsi="Times New Roman" w:cs="Times New Roman"/>
            <w:color w:val="auto"/>
            <w:sz w:val="12"/>
            <w:szCs w:val="12"/>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34682E" w:rsidRPr="0034682E">
        <w:rPr>
          <w:rFonts w:ascii="Times New Roman" w:eastAsia="Calibri" w:hAnsi="Times New Roman" w:cs="Times New Roman"/>
          <w:sz w:val="12"/>
          <w:szCs w:val="12"/>
        </w:rPr>
        <w:t>».</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4682E" w:rsidRPr="0034682E">
        <w:rPr>
          <w:rFonts w:ascii="Times New Roman" w:eastAsia="Calibri" w:hAnsi="Times New Roman" w:cs="Times New Roman"/>
          <w:sz w:val="12"/>
          <w:szCs w:val="12"/>
        </w:rPr>
        <w:t xml:space="preserve">Границы полосы отвода автомобильной дороги определяются на основании документации по планировке территории. </w:t>
      </w:r>
      <w:proofErr w:type="gramStart"/>
      <w:r w:rsidR="0034682E" w:rsidRPr="0034682E">
        <w:rPr>
          <w:rFonts w:ascii="Times New Roman" w:eastAsia="Calibri" w:hAnsi="Times New Roman" w:cs="Times New Roman"/>
          <w:sz w:val="12"/>
          <w:szCs w:val="12"/>
        </w:rPr>
        <w:t>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41" w:anchor="dst100012" w:history="1">
        <w:r w:rsidR="0034682E" w:rsidRPr="0034682E">
          <w:rPr>
            <w:rStyle w:val="af"/>
            <w:rFonts w:ascii="Times New Roman" w:eastAsia="Calibri" w:hAnsi="Times New Roman" w:cs="Times New Roman"/>
            <w:color w:val="auto"/>
            <w:sz w:val="12"/>
            <w:szCs w:val="12"/>
          </w:rPr>
          <w:t>норм</w:t>
        </w:r>
      </w:hyperlink>
      <w:r w:rsidR="0034682E" w:rsidRPr="0034682E">
        <w:rPr>
          <w:rFonts w:ascii="Times New Roman" w:eastAsia="Calibri" w:hAnsi="Times New Roman" w:cs="Times New Roman"/>
          <w:sz w:val="12"/>
          <w:szCs w:val="12"/>
        </w:rPr>
        <w:t>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границах полосы отвода автомобильной дороги, за исключением случаев, предусмотренных настоящим Федеральным законом, запрещаются: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8" w:name="dst100277"/>
      <w:bookmarkEnd w:id="18"/>
      <w:r w:rsidRPr="0034682E">
        <w:rPr>
          <w:rFonts w:ascii="Times New Roman" w:eastAsia="Calibri" w:hAnsi="Times New Roman" w:cs="Times New Roman"/>
          <w:sz w:val="12"/>
          <w:szCs w:val="12"/>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19" w:name="dst100278"/>
      <w:bookmarkEnd w:id="19"/>
      <w:r w:rsidRPr="0034682E">
        <w:rPr>
          <w:rFonts w:ascii="Times New Roman" w:eastAsia="Calibri" w:hAnsi="Times New Roman" w:cs="Times New Roman"/>
          <w:sz w:val="12"/>
          <w:szCs w:val="12"/>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20" w:name="dst100279"/>
      <w:bookmarkEnd w:id="20"/>
      <w:r w:rsidRPr="0034682E">
        <w:rPr>
          <w:rFonts w:ascii="Times New Roman" w:eastAsia="Calibri" w:hAnsi="Times New Roman" w:cs="Times New Roman"/>
          <w:sz w:val="12"/>
          <w:szCs w:val="12"/>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21" w:name="dst100280"/>
      <w:bookmarkEnd w:id="21"/>
      <w:r w:rsidRPr="0034682E">
        <w:rPr>
          <w:rFonts w:ascii="Times New Roman" w:eastAsia="Calibri" w:hAnsi="Times New Roman" w:cs="Times New Roman"/>
          <w:sz w:val="12"/>
          <w:szCs w:val="12"/>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22" w:name="dst100281"/>
      <w:bookmarkEnd w:id="22"/>
      <w:r w:rsidRPr="0034682E">
        <w:rPr>
          <w:rFonts w:ascii="Times New Roman" w:eastAsia="Calibri" w:hAnsi="Times New Roman" w:cs="Times New Roman"/>
          <w:sz w:val="12"/>
          <w:szCs w:val="12"/>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23" w:name="dst100282"/>
      <w:bookmarkEnd w:id="23"/>
      <w:r w:rsidRPr="0034682E">
        <w:rPr>
          <w:rFonts w:ascii="Times New Roman" w:eastAsia="Calibri" w:hAnsi="Times New Roman" w:cs="Times New Roman"/>
          <w:sz w:val="12"/>
          <w:szCs w:val="12"/>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36. Ограничения использования земельных участков в зонах минимальных расстояний газопроводов, нефтепроводов, нефтепродуктопроводов</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4682E" w:rsidRPr="0034682E">
        <w:rPr>
          <w:rFonts w:ascii="Times New Roman" w:eastAsia="Calibri" w:hAnsi="Times New Roman" w:cs="Times New Roman"/>
          <w:sz w:val="12"/>
          <w:szCs w:val="12"/>
        </w:rPr>
        <w:t>Зона минимальных расстояний газопроводов нефтепроводов, нефтепродуктопроводов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4682E" w:rsidRPr="0034682E">
        <w:rPr>
          <w:rFonts w:ascii="Times New Roman" w:eastAsia="Calibri" w:hAnsi="Times New Roman" w:cs="Times New Roman"/>
          <w:sz w:val="12"/>
          <w:szCs w:val="12"/>
        </w:rPr>
        <w:t>Размеры зон минимальных расстояний магистральных трубопроводов установлены в СП 136.13330.2012 «Свод правил. Магистральные трубопроводы».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37. Ограничения использования земельных участков и объектов капитального строительства в охранных зонах магистральных трубопроводов</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4682E" w:rsidRPr="0034682E">
        <w:rPr>
          <w:rFonts w:ascii="Times New Roman" w:eastAsia="Calibri" w:hAnsi="Times New Roman" w:cs="Times New Roman"/>
          <w:sz w:val="12"/>
          <w:szCs w:val="12"/>
        </w:rPr>
        <w:t>Для исключения возможности повреждения трубопроводов (при любом виде их прокладки) Правилами охраны магистральных трубопроводов, утвержденные Минтопэнерго РФ 29.04.1992, Постановлением Госгортехнадзора РФ от 22.04.1992 № 9 устанавливаются охранные зоны: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24" w:name="100052"/>
      <w:bookmarkEnd w:id="24"/>
      <w:r w:rsidRPr="0034682E">
        <w:rPr>
          <w:rFonts w:ascii="Times New Roman" w:eastAsia="Calibri" w:hAnsi="Times New Roman" w:cs="Times New Roman"/>
          <w:sz w:val="12"/>
          <w:szCs w:val="12"/>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bookmarkStart w:id="25" w:name="100053"/>
      <w:bookmarkEnd w:id="25"/>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bookmarkStart w:id="26" w:name="100054"/>
      <w:bookmarkEnd w:id="26"/>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bookmarkStart w:id="27" w:name="100055"/>
      <w:bookmarkEnd w:id="27"/>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bookmarkStart w:id="28" w:name="100056"/>
      <w:bookmarkEnd w:id="28"/>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 xml:space="preserve">д) вокруг емкостей для хранения и </w:t>
      </w:r>
      <w:proofErr w:type="spellStart"/>
      <w:r w:rsidRPr="0034682E">
        <w:rPr>
          <w:rFonts w:ascii="Times New Roman" w:eastAsia="Calibri" w:hAnsi="Times New Roman" w:cs="Times New Roman"/>
          <w:sz w:val="12"/>
          <w:szCs w:val="12"/>
        </w:rPr>
        <w:t>разгазирования</w:t>
      </w:r>
      <w:proofErr w:type="spellEnd"/>
      <w:r w:rsidRPr="0034682E">
        <w:rPr>
          <w:rFonts w:ascii="Times New Roman" w:eastAsia="Calibri" w:hAnsi="Times New Roman" w:cs="Times New Roman"/>
          <w:sz w:val="12"/>
          <w:szCs w:val="1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bookmarkStart w:id="29" w:name="100057"/>
      <w:bookmarkEnd w:id="29"/>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proofErr w:type="gramStart"/>
      <w:r w:rsidRPr="0034682E">
        <w:rPr>
          <w:rFonts w:ascii="Times New Roman" w:eastAsia="Calibri" w:hAnsi="Times New Roman" w:cs="Times New Roman"/>
          <w:sz w:val="12"/>
          <w:szCs w:val="12"/>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перемещать, засыпать и ломать опознавательные и сигнальные знаки, контрольно - измерительные пункты;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0" w:name="100062"/>
      <w:bookmarkEnd w:id="30"/>
      <w:r w:rsidRPr="0034682E">
        <w:rPr>
          <w:rFonts w:ascii="Times New Roman" w:eastAsia="Calibri" w:hAnsi="Times New Roman" w:cs="Times New Roman"/>
          <w:sz w:val="12"/>
          <w:szCs w:val="12"/>
        </w:rPr>
        <w:t>в) устраивать всякого рода свалки, выливать растворы кислот, солей и щелочей;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1" w:name="100063"/>
      <w:bookmarkEnd w:id="31"/>
      <w:r w:rsidRPr="0034682E">
        <w:rPr>
          <w:rFonts w:ascii="Times New Roman" w:eastAsia="Calibri" w:hAnsi="Times New Roman" w:cs="Times New Roman"/>
          <w:sz w:val="12"/>
          <w:szCs w:val="12"/>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2" w:name="100064"/>
      <w:bookmarkEnd w:id="32"/>
      <w:r w:rsidRPr="0034682E">
        <w:rPr>
          <w:rFonts w:ascii="Times New Roman" w:eastAsia="Calibri" w:hAnsi="Times New Roman" w:cs="Times New Roman"/>
          <w:sz w:val="12"/>
          <w:szCs w:val="12"/>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3" w:name="100065"/>
      <w:bookmarkEnd w:id="33"/>
      <w:r w:rsidRPr="0034682E">
        <w:rPr>
          <w:rFonts w:ascii="Times New Roman" w:eastAsia="Calibri" w:hAnsi="Times New Roman" w:cs="Times New Roman"/>
          <w:sz w:val="12"/>
          <w:szCs w:val="12"/>
        </w:rPr>
        <w:t>е) разводить огонь и размещать какие-либо открытые или закрытые источники огня.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4" w:name="100066"/>
      <w:bookmarkEnd w:id="34"/>
      <w:r w:rsidRPr="0034682E">
        <w:rPr>
          <w:rFonts w:ascii="Times New Roman" w:eastAsia="Calibri" w:hAnsi="Times New Roman" w:cs="Times New Roman"/>
          <w:sz w:val="12"/>
          <w:szCs w:val="12"/>
        </w:rPr>
        <w:t>3. В охранных зонах трубопроводов без письменного разрешения предприятий трубопроводного транспорта запрещается: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5" w:name="100067"/>
      <w:bookmarkEnd w:id="35"/>
      <w:r w:rsidRPr="0034682E">
        <w:rPr>
          <w:rFonts w:ascii="Times New Roman" w:eastAsia="Calibri" w:hAnsi="Times New Roman" w:cs="Times New Roman"/>
          <w:sz w:val="12"/>
          <w:szCs w:val="12"/>
        </w:rPr>
        <w:t>а) возводить любые постройки и сооружения;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6" w:name="100068"/>
      <w:bookmarkEnd w:id="36"/>
      <w:r w:rsidRPr="0034682E">
        <w:rPr>
          <w:rFonts w:ascii="Times New Roman" w:eastAsia="Calibri" w:hAnsi="Times New Roman" w:cs="Times New Roman"/>
          <w:sz w:val="12"/>
          <w:szCs w:val="12"/>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7" w:name="100069"/>
      <w:bookmarkEnd w:id="37"/>
      <w:r w:rsidRPr="0034682E">
        <w:rPr>
          <w:rFonts w:ascii="Times New Roman" w:eastAsia="Calibri" w:hAnsi="Times New Roman" w:cs="Times New Roman"/>
          <w:sz w:val="12"/>
          <w:szCs w:val="12"/>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8" w:name="100070"/>
      <w:bookmarkEnd w:id="38"/>
      <w:r w:rsidRPr="0034682E">
        <w:rPr>
          <w:rFonts w:ascii="Times New Roman" w:eastAsia="Calibri" w:hAnsi="Times New Roman" w:cs="Times New Roman"/>
          <w:sz w:val="12"/>
          <w:szCs w:val="12"/>
        </w:rPr>
        <w:t>г) производить мелиоративные земляные работы, сооружать оросительные и осушительные системы;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39" w:name="100071"/>
      <w:bookmarkEnd w:id="39"/>
      <w:r w:rsidRPr="0034682E">
        <w:rPr>
          <w:rFonts w:ascii="Times New Roman" w:eastAsia="Calibri" w:hAnsi="Times New Roman" w:cs="Times New Roman"/>
          <w:sz w:val="12"/>
          <w:szCs w:val="12"/>
        </w:rPr>
        <w:t>д) производить всякого рода открытые и подземные, горные, строительные, монтажные и взрывные работы, планировку грунта.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0" w:name="100072"/>
      <w:bookmarkEnd w:id="40"/>
      <w:r w:rsidRPr="0034682E">
        <w:rPr>
          <w:rFonts w:ascii="Times New Roman" w:eastAsia="Calibri" w:hAnsi="Times New Roman" w:cs="Times New Roman"/>
          <w:sz w:val="12"/>
          <w:szCs w:val="12"/>
        </w:rPr>
        <w:lastRenderedPageBreak/>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1" w:name="100073"/>
      <w:bookmarkEnd w:id="41"/>
      <w:r w:rsidRPr="0034682E">
        <w:rPr>
          <w:rFonts w:ascii="Times New Roman" w:eastAsia="Calibri" w:hAnsi="Times New Roman" w:cs="Times New Roman"/>
          <w:sz w:val="12"/>
          <w:szCs w:val="12"/>
        </w:rPr>
        <w:t xml:space="preserve">е) производить </w:t>
      </w:r>
      <w:proofErr w:type="spellStart"/>
      <w:r w:rsidRPr="0034682E">
        <w:rPr>
          <w:rFonts w:ascii="Times New Roman" w:eastAsia="Calibri" w:hAnsi="Times New Roman" w:cs="Times New Roman"/>
          <w:sz w:val="12"/>
          <w:szCs w:val="12"/>
        </w:rPr>
        <w:t>геологосъемочные</w:t>
      </w:r>
      <w:proofErr w:type="spellEnd"/>
      <w:r w:rsidRPr="0034682E">
        <w:rPr>
          <w:rFonts w:ascii="Times New Roman" w:eastAsia="Calibri" w:hAnsi="Times New Roman" w:cs="Times New Roman"/>
          <w:sz w:val="12"/>
          <w:szCs w:val="12"/>
        </w:rPr>
        <w:t xml:space="preserve">, </w:t>
      </w:r>
      <w:proofErr w:type="gramStart"/>
      <w:r w:rsidRPr="0034682E">
        <w:rPr>
          <w:rFonts w:ascii="Times New Roman" w:eastAsia="Calibri" w:hAnsi="Times New Roman" w:cs="Times New Roman"/>
          <w:sz w:val="12"/>
          <w:szCs w:val="12"/>
        </w:rPr>
        <w:t>геолого - разведочные</w:t>
      </w:r>
      <w:proofErr w:type="gramEnd"/>
      <w:r w:rsidRPr="0034682E">
        <w:rPr>
          <w:rFonts w:ascii="Times New Roman" w:eastAsia="Calibri" w:hAnsi="Times New Roman" w:cs="Times New Roman"/>
          <w:sz w:val="12"/>
          <w:szCs w:val="12"/>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2" w:name="100074"/>
      <w:bookmarkEnd w:id="42"/>
      <w:r w:rsidRPr="0034682E">
        <w:rPr>
          <w:rFonts w:ascii="Times New Roman" w:eastAsia="Calibri" w:hAnsi="Times New Roman" w:cs="Times New Roman"/>
          <w:sz w:val="12"/>
          <w:szCs w:val="12"/>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3" w:name="100075"/>
      <w:bookmarkEnd w:id="43"/>
      <w:r w:rsidRPr="0034682E">
        <w:rPr>
          <w:rFonts w:ascii="Times New Roman" w:eastAsia="Calibri" w:hAnsi="Times New Roman" w:cs="Times New Roman"/>
          <w:sz w:val="12"/>
          <w:szCs w:val="12"/>
        </w:rPr>
        <w:t>4. Предприятиям трубопроводного транспорта разрешается: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4" w:name="100076"/>
      <w:bookmarkEnd w:id="44"/>
      <w:r w:rsidRPr="0034682E">
        <w:rPr>
          <w:rFonts w:ascii="Times New Roman" w:eastAsia="Calibri" w:hAnsi="Times New Roman" w:cs="Times New Roman"/>
          <w:sz w:val="12"/>
          <w:szCs w:val="12"/>
        </w:rPr>
        <w:t>а) подъезд в соответствии со схемой проездов, согласованной с землепользователем, автомобильного транспорта и других сре</w:t>
      </w:r>
      <w:proofErr w:type="gramStart"/>
      <w:r w:rsidRPr="0034682E">
        <w:rPr>
          <w:rFonts w:ascii="Times New Roman" w:eastAsia="Calibri" w:hAnsi="Times New Roman" w:cs="Times New Roman"/>
          <w:sz w:val="12"/>
          <w:szCs w:val="12"/>
        </w:rPr>
        <w:t>дств к тр</w:t>
      </w:r>
      <w:proofErr w:type="gramEnd"/>
      <w:r w:rsidRPr="0034682E">
        <w:rPr>
          <w:rFonts w:ascii="Times New Roman" w:eastAsia="Calibri" w:hAnsi="Times New Roman" w:cs="Times New Roman"/>
          <w:sz w:val="12"/>
          <w:szCs w:val="12"/>
        </w:rPr>
        <w:t>убопроводу и его объектам для обслуживания и проведения ремонтных работ.</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5" w:name="100077"/>
      <w:bookmarkEnd w:id="45"/>
      <w:r w:rsidRPr="0034682E">
        <w:rPr>
          <w:rFonts w:ascii="Times New Roman" w:eastAsia="Calibri" w:hAnsi="Times New Roman" w:cs="Times New Roman"/>
          <w:sz w:val="12"/>
          <w:szCs w:val="12"/>
        </w:rPr>
        <w:t>В аварийных ситуациях разрешается подъе</w:t>
      </w:r>
      <w:proofErr w:type="gramStart"/>
      <w:r w:rsidRPr="0034682E">
        <w:rPr>
          <w:rFonts w:ascii="Times New Roman" w:eastAsia="Calibri" w:hAnsi="Times New Roman" w:cs="Times New Roman"/>
          <w:sz w:val="12"/>
          <w:szCs w:val="12"/>
        </w:rPr>
        <w:t>зд к тр</w:t>
      </w:r>
      <w:proofErr w:type="gramEnd"/>
      <w:r w:rsidRPr="0034682E">
        <w:rPr>
          <w:rFonts w:ascii="Times New Roman" w:eastAsia="Calibri" w:hAnsi="Times New Roman" w:cs="Times New Roman"/>
          <w:sz w:val="12"/>
          <w:szCs w:val="12"/>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6" w:name="100078"/>
      <w:bookmarkEnd w:id="46"/>
      <w:r w:rsidRPr="0034682E">
        <w:rPr>
          <w:rFonts w:ascii="Times New Roman" w:eastAsia="Calibri" w:hAnsi="Times New Roman" w:cs="Times New Roman"/>
          <w:sz w:val="12"/>
          <w:szCs w:val="12"/>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7" w:name="100079"/>
      <w:bookmarkEnd w:id="47"/>
      <w:r w:rsidRPr="0034682E">
        <w:rPr>
          <w:rFonts w:ascii="Times New Roman" w:eastAsia="Calibri" w:hAnsi="Times New Roman" w:cs="Times New Roman"/>
          <w:sz w:val="12"/>
          <w:szCs w:val="12"/>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8" w:name="100080"/>
      <w:bookmarkEnd w:id="48"/>
      <w:r w:rsidRPr="0034682E">
        <w:rPr>
          <w:rFonts w:ascii="Times New Roman" w:eastAsia="Calibri" w:hAnsi="Times New Roman" w:cs="Times New Roman"/>
          <w:sz w:val="12"/>
          <w:szCs w:val="12"/>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49" w:name="100081"/>
      <w:bookmarkEnd w:id="49"/>
      <w:r w:rsidRPr="0034682E">
        <w:rPr>
          <w:rFonts w:ascii="Times New Roman" w:eastAsia="Calibri" w:hAnsi="Times New Roman" w:cs="Times New Roman"/>
          <w:sz w:val="12"/>
          <w:szCs w:val="12"/>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bookmarkStart w:id="50" w:name="100084"/>
      <w:bookmarkEnd w:id="50"/>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bookmarkStart w:id="51" w:name="100085"/>
      <w:bookmarkEnd w:id="51"/>
      <w:r w:rsidRPr="0034682E">
        <w:rPr>
          <w:rFonts w:ascii="Times New Roman" w:eastAsia="Calibri" w:hAnsi="Times New Roman" w:cs="Times New Roman"/>
          <w:sz w:val="12"/>
          <w:szCs w:val="12"/>
        </w:rPr>
        <w:t xml:space="preserve">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34682E">
        <w:rPr>
          <w:rFonts w:ascii="Times New Roman" w:eastAsia="Calibri" w:hAnsi="Times New Roman" w:cs="Times New Roman"/>
          <w:sz w:val="12"/>
          <w:szCs w:val="12"/>
        </w:rPr>
        <w:t>о</w:t>
      </w:r>
      <w:proofErr w:type="gramEnd"/>
      <w:r w:rsidRPr="0034682E">
        <w:rPr>
          <w:rFonts w:ascii="Times New Roman" w:eastAsia="Calibri" w:hAnsi="Times New Roman" w:cs="Times New Roman"/>
          <w:sz w:val="12"/>
          <w:szCs w:val="12"/>
        </w:rPr>
        <w:t xml:space="preserve"> их начале.</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38. Ограничения использования земельных участков и объектов капитального строительства в охранных зонах газораспределительных сетей</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4682E" w:rsidRPr="0034682E">
        <w:rPr>
          <w:rFonts w:ascii="Times New Roman" w:eastAsia="Calibri" w:hAnsi="Times New Roman" w:cs="Times New Roman"/>
          <w:sz w:val="12"/>
          <w:szCs w:val="12"/>
        </w:rPr>
        <w:t>Распределительные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4682E" w:rsidRPr="0034682E">
        <w:rPr>
          <w:rFonts w:ascii="Times New Roman" w:eastAsia="Calibri" w:hAnsi="Times New Roman" w:cs="Times New Roman"/>
          <w:sz w:val="12"/>
          <w:szCs w:val="12"/>
        </w:rPr>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Согласно п. 7Правил</w:t>
      </w:r>
      <w:proofErr w:type="gramStart"/>
      <w:r w:rsidRPr="0034682E">
        <w:rPr>
          <w:rFonts w:ascii="Times New Roman" w:eastAsia="Calibri" w:hAnsi="Times New Roman" w:cs="Times New Roman"/>
          <w:sz w:val="12"/>
          <w:szCs w:val="12"/>
        </w:rPr>
        <w:t xml:space="preserve"> Д</w:t>
      </w:r>
      <w:proofErr w:type="gramEnd"/>
      <w:r w:rsidRPr="0034682E">
        <w:rPr>
          <w:rFonts w:ascii="Times New Roman" w:eastAsia="Calibri" w:hAnsi="Times New Roman" w:cs="Times New Roman"/>
          <w:sz w:val="12"/>
          <w:szCs w:val="12"/>
        </w:rPr>
        <w:t>ля газораспределительных сетей устанавливаются следующие охранные зоны: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а) строить объекты жилищно-гражданского и производственного назначения;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д) устраивать свалки и склады, разливать растворы кислот, солей, щелочей и других химически активных веществ;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ж) разводить огонь и размещать источники огня;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з) рыть погреба, копать и обрабатывать почву сельскохозяйственными и мелиоративными орудиями и механизмами на глубину более 0,3 метра;</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34682E">
        <w:rPr>
          <w:rFonts w:ascii="Times New Roman" w:eastAsia="Calibri" w:hAnsi="Times New Roman" w:cs="Times New Roman"/>
          <w:sz w:val="12"/>
          <w:szCs w:val="12"/>
        </w:rPr>
        <w:t>дств св</w:t>
      </w:r>
      <w:proofErr w:type="gramEnd"/>
      <w:r w:rsidRPr="0034682E">
        <w:rPr>
          <w:rFonts w:ascii="Times New Roman" w:eastAsia="Calibri" w:hAnsi="Times New Roman" w:cs="Times New Roman"/>
          <w:sz w:val="12"/>
          <w:szCs w:val="12"/>
        </w:rPr>
        <w:t>язи, освещения и систем телемеханики;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л) самовольно подключаться к газораспределительным сетям.</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lastRenderedPageBreak/>
        <w:t xml:space="preserve">5. </w:t>
      </w:r>
      <w:proofErr w:type="gramStart"/>
      <w:r w:rsidRPr="0034682E">
        <w:rPr>
          <w:rFonts w:ascii="Times New Roman" w:eastAsia="Calibri" w:hAnsi="Times New Roman" w:cs="Times New Roman"/>
          <w:sz w:val="12"/>
          <w:szCs w:val="12"/>
        </w:rPr>
        <w:t>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r w:rsidRPr="0034682E">
        <w:rPr>
          <w:rFonts w:ascii="Times New Roman" w:eastAsia="Calibri" w:hAnsi="Times New Roman" w:cs="Times New Roman"/>
          <w:bCs/>
          <w:sz w:val="12"/>
          <w:szCs w:val="12"/>
        </w:rPr>
        <w:t>Статья 39.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4682E" w:rsidRPr="0034682E">
        <w:rPr>
          <w:rFonts w:ascii="Times New Roman" w:eastAsia="Calibri" w:hAnsi="Times New Roman" w:cs="Times New Roman"/>
          <w:sz w:val="12"/>
          <w:szCs w:val="12"/>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4682E" w:rsidRPr="0034682E">
        <w:rPr>
          <w:rFonts w:ascii="Times New Roman" w:eastAsia="Calibri" w:hAnsi="Times New Roman" w:cs="Times New Roman"/>
          <w:sz w:val="12"/>
          <w:szCs w:val="12"/>
        </w:rPr>
        <w:t>Порядок создания охранных зон устанавливается Постановлением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proofErr w:type="gramStart"/>
      <w:r w:rsidR="0034682E" w:rsidRPr="0034682E">
        <w:rPr>
          <w:rFonts w:ascii="Times New Roman" w:eastAsia="Calibri" w:hAnsi="Times New Roman" w:cs="Times New Roman"/>
          <w:sz w:val="12"/>
          <w:szCs w:val="12"/>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roofErr w:type="gramEnd"/>
      <w:r w:rsidR="0034682E" w:rsidRPr="0034682E">
        <w:rPr>
          <w:rFonts w:ascii="Times New Roman" w:eastAsia="Calibri" w:hAnsi="Times New Roman" w:cs="Times New Roman"/>
          <w:sz w:val="12"/>
          <w:szCs w:val="12"/>
        </w:rPr>
        <w:t xml:space="preserve">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4682E" w:rsidRPr="0034682E">
        <w:rPr>
          <w:rFonts w:ascii="Times New Roman" w:eastAsia="Calibri" w:hAnsi="Times New Roman" w:cs="Times New Roman"/>
          <w:sz w:val="12"/>
          <w:szCs w:val="12"/>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34682E" w:rsidRPr="0034682E">
        <w:rPr>
          <w:rFonts w:ascii="Times New Roman" w:eastAsia="Calibri" w:hAnsi="Times New Roman" w:cs="Times New Roman"/>
          <w:sz w:val="12"/>
          <w:szCs w:val="12"/>
        </w:rPr>
        <w:t>На земельные участки, через которые осуществляется проход или прое</w:t>
      </w:r>
      <w:proofErr w:type="gramStart"/>
      <w:r w:rsidR="0034682E" w:rsidRPr="0034682E">
        <w:rPr>
          <w:rFonts w:ascii="Times New Roman" w:eastAsia="Calibri" w:hAnsi="Times New Roman" w:cs="Times New Roman"/>
          <w:sz w:val="12"/>
          <w:szCs w:val="12"/>
        </w:rPr>
        <w:t>зд к ст</w:t>
      </w:r>
      <w:proofErr w:type="gramEnd"/>
      <w:r w:rsidR="0034682E" w:rsidRPr="0034682E">
        <w:rPr>
          <w:rFonts w:ascii="Times New Roman" w:eastAsia="Calibri" w:hAnsi="Times New Roman" w:cs="Times New Roman"/>
          <w:sz w:val="12"/>
          <w:szCs w:val="12"/>
        </w:rPr>
        <w:t>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bookmarkEnd w:id="3"/>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bCs/>
          <w:sz w:val="12"/>
          <w:szCs w:val="12"/>
        </w:rPr>
        <w:t>Статья 40.</w:t>
      </w:r>
      <w:r w:rsidRPr="0034682E">
        <w:rPr>
          <w:rFonts w:ascii="Times New Roman" w:eastAsia="Calibri" w:hAnsi="Times New Roman" w:cs="Times New Roman"/>
          <w:sz w:val="12"/>
          <w:szCs w:val="12"/>
        </w:rPr>
        <w:t> </w:t>
      </w:r>
      <w:r w:rsidRPr="0034682E">
        <w:rPr>
          <w:rFonts w:ascii="Times New Roman" w:eastAsia="Calibri" w:hAnsi="Times New Roman" w:cs="Times New Roman"/>
          <w:bCs/>
          <w:sz w:val="12"/>
          <w:szCs w:val="12"/>
        </w:rPr>
        <w:t>Ограничения использования земельных участков и объектов капитального строительства в границах зон затопления и подтопления</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4682E" w:rsidRPr="0034682E">
        <w:rPr>
          <w:rFonts w:ascii="Times New Roman" w:eastAsia="Calibri" w:hAnsi="Times New Roman" w:cs="Times New Roman"/>
          <w:sz w:val="12"/>
          <w:szCs w:val="12"/>
        </w:rPr>
        <w:t xml:space="preserve">Затопление и подтопление относятся к негативному воздействию вод (пункт 16 статьи 1 Водного кодекса Российской Федерации), в целях планирования и разработки </w:t>
      </w:r>
      <w:proofErr w:type="gramStart"/>
      <w:r w:rsidR="0034682E" w:rsidRPr="0034682E">
        <w:rPr>
          <w:rFonts w:ascii="Times New Roman" w:eastAsia="Calibri" w:hAnsi="Times New Roman" w:cs="Times New Roman"/>
          <w:sz w:val="12"/>
          <w:szCs w:val="12"/>
        </w:rPr>
        <w:t>мероприятий</w:t>
      </w:r>
      <w:proofErr w:type="gramEnd"/>
      <w:r w:rsidR="0034682E" w:rsidRPr="0034682E">
        <w:rPr>
          <w:rFonts w:ascii="Times New Roman" w:eastAsia="Calibri" w:hAnsi="Times New Roman" w:cs="Times New Roman"/>
          <w:sz w:val="12"/>
          <w:szCs w:val="12"/>
        </w:rPr>
        <w:t xml:space="preserve"> по предотвращению которого и ликвидации 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4682E" w:rsidRPr="0034682E">
        <w:rPr>
          <w:rFonts w:ascii="Times New Roman" w:eastAsia="Calibri" w:hAnsi="Times New Roman" w:cs="Times New Roman"/>
          <w:sz w:val="12"/>
          <w:szCs w:val="12"/>
        </w:rPr>
        <w:t xml:space="preserve">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(часть 4 статьи 67.1 ВК РФ). </w:t>
      </w:r>
      <w:proofErr w:type="gramStart"/>
      <w:r w:rsidR="0034682E" w:rsidRPr="0034682E">
        <w:rPr>
          <w:rFonts w:ascii="Times New Roman" w:eastAsia="Calibri" w:hAnsi="Times New Roman" w:cs="Times New Roman"/>
          <w:sz w:val="12"/>
          <w:szCs w:val="12"/>
        </w:rPr>
        <w:t>Пунктом 3 Правил определения границ зон затопления, подтопления, утвержденных постановлением Правительства Российской Федерации от 18 апреля 2014 г. №360 «Об определении границ зон затопления, подтопления» (далее в настоящей статье - Правила), предусмотрено, что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w:t>
      </w:r>
      <w:proofErr w:type="gramEnd"/>
      <w:r w:rsidR="0034682E" w:rsidRPr="0034682E">
        <w:rPr>
          <w:rFonts w:ascii="Times New Roman" w:eastAsia="Calibri" w:hAnsi="Times New Roman" w:cs="Times New Roman"/>
          <w:sz w:val="12"/>
          <w:szCs w:val="12"/>
        </w:rPr>
        <w:t xml:space="preserve"> затопления, подтопления и сведений о границах таких зон.</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4682E" w:rsidRPr="0034682E">
        <w:rPr>
          <w:rFonts w:ascii="Times New Roman" w:eastAsia="Calibri" w:hAnsi="Times New Roman" w:cs="Times New Roman"/>
          <w:sz w:val="12"/>
          <w:szCs w:val="12"/>
        </w:rPr>
        <w:t xml:space="preserve">Зоны затопления, подтопления считаются определенными </w:t>
      </w:r>
      <w:proofErr w:type="gramStart"/>
      <w:r w:rsidR="0034682E" w:rsidRPr="0034682E">
        <w:rPr>
          <w:rFonts w:ascii="Times New Roman" w:eastAsia="Calibri" w:hAnsi="Times New Roman" w:cs="Times New Roman"/>
          <w:sz w:val="12"/>
          <w:szCs w:val="12"/>
        </w:rPr>
        <w:t>с даты внесения</w:t>
      </w:r>
      <w:proofErr w:type="gramEnd"/>
      <w:r w:rsidR="0034682E" w:rsidRPr="0034682E">
        <w:rPr>
          <w:rFonts w:ascii="Times New Roman" w:eastAsia="Calibri" w:hAnsi="Times New Roman" w:cs="Times New Roman"/>
          <w:sz w:val="12"/>
          <w:szCs w:val="12"/>
        </w:rPr>
        <w:t xml:space="preserve"> в государственный кадастр недвижимости сведений об их границах (пункт 5 Правил). 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p>
    <w:p w:rsidR="0034682E" w:rsidRPr="0034682E" w:rsidRDefault="0037765B" w:rsidP="003776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4682E" w:rsidRPr="0034682E">
        <w:rPr>
          <w:rFonts w:ascii="Times New Roman" w:eastAsia="Calibri" w:hAnsi="Times New Roman" w:cs="Times New Roman"/>
          <w:sz w:val="12"/>
          <w:szCs w:val="12"/>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2) использование сточных вод в целях регулирования плодородия почв;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4) осуществление авиационных мер по борьбе с вредными организмами.</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sz w:val="12"/>
          <w:szCs w:val="12"/>
        </w:rPr>
      </w:pPr>
      <w:r w:rsidRPr="0034682E">
        <w:rPr>
          <w:rFonts w:ascii="Times New Roman" w:eastAsia="Calibri" w:hAnsi="Times New Roman" w:cs="Times New Roman"/>
          <w:sz w:val="12"/>
          <w:szCs w:val="12"/>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ВК РФ.</w:t>
      </w:r>
    </w:p>
    <w:p w:rsidR="0034682E" w:rsidRPr="0034682E" w:rsidRDefault="0034682E" w:rsidP="0037765B">
      <w:pPr>
        <w:tabs>
          <w:tab w:val="left" w:pos="284"/>
        </w:tabs>
        <w:spacing w:after="0" w:line="240" w:lineRule="auto"/>
        <w:ind w:firstLine="284"/>
        <w:jc w:val="both"/>
        <w:rPr>
          <w:rFonts w:ascii="Times New Roman" w:eastAsia="Calibri" w:hAnsi="Times New Roman" w:cs="Times New Roman"/>
          <w:bCs/>
          <w:sz w:val="12"/>
          <w:szCs w:val="12"/>
        </w:rPr>
      </w:pPr>
    </w:p>
    <w:p w:rsidR="00B42E28" w:rsidRPr="0034682E" w:rsidRDefault="00B42E28" w:rsidP="00B42E28">
      <w:pPr>
        <w:tabs>
          <w:tab w:val="left" w:pos="284"/>
        </w:tabs>
        <w:spacing w:after="0" w:line="240" w:lineRule="auto"/>
        <w:jc w:val="both"/>
        <w:rPr>
          <w:rFonts w:ascii="Times New Roman" w:eastAsia="Calibri" w:hAnsi="Times New Roman" w:cs="Times New Roman"/>
          <w:sz w:val="12"/>
          <w:szCs w:val="12"/>
        </w:rPr>
      </w:pPr>
    </w:p>
    <w:p w:rsidR="00673721" w:rsidRPr="00673721" w:rsidRDefault="00673721" w:rsidP="00673721">
      <w:pPr>
        <w:tabs>
          <w:tab w:val="left" w:pos="284"/>
          <w:tab w:val="left" w:pos="3828"/>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СОБРАНИЕ ПРЕДСТАВИТЕЛЕЙ</w:t>
      </w:r>
    </w:p>
    <w:p w:rsidR="00673721" w:rsidRPr="00673721" w:rsidRDefault="00673721" w:rsidP="00673721">
      <w:pPr>
        <w:tabs>
          <w:tab w:val="left" w:pos="284"/>
          <w:tab w:val="left" w:pos="3828"/>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673721" w:rsidRPr="00673721" w:rsidRDefault="00673721" w:rsidP="00673721">
      <w:pPr>
        <w:tabs>
          <w:tab w:val="left" w:pos="284"/>
          <w:tab w:val="left" w:pos="3828"/>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МУНИЦИПАЛЬНОГО РАЙОНА СЕРГИЕВСКИЙ</w:t>
      </w:r>
    </w:p>
    <w:p w:rsidR="00673721" w:rsidRPr="00673721" w:rsidRDefault="00673721" w:rsidP="00673721">
      <w:pPr>
        <w:tabs>
          <w:tab w:val="left" w:pos="284"/>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САМАРСКОЙ ОБЛАСТИ</w:t>
      </w:r>
    </w:p>
    <w:p w:rsidR="00673721" w:rsidRPr="00673721" w:rsidRDefault="00673721" w:rsidP="00673721">
      <w:pPr>
        <w:tabs>
          <w:tab w:val="left" w:pos="284"/>
        </w:tabs>
        <w:spacing w:after="0" w:line="240" w:lineRule="auto"/>
        <w:jc w:val="center"/>
        <w:rPr>
          <w:rFonts w:ascii="Times New Roman" w:eastAsia="Calibri" w:hAnsi="Times New Roman" w:cs="Times New Roman"/>
          <w:sz w:val="12"/>
          <w:szCs w:val="12"/>
        </w:rPr>
      </w:pPr>
    </w:p>
    <w:p w:rsidR="00673721" w:rsidRPr="00673721" w:rsidRDefault="00673721" w:rsidP="00673721">
      <w:pPr>
        <w:tabs>
          <w:tab w:val="left" w:pos="284"/>
        </w:tabs>
        <w:spacing w:after="0" w:line="240" w:lineRule="auto"/>
        <w:jc w:val="center"/>
        <w:rPr>
          <w:rFonts w:ascii="Times New Roman" w:eastAsia="Calibri" w:hAnsi="Times New Roman" w:cs="Times New Roman"/>
          <w:sz w:val="12"/>
          <w:szCs w:val="12"/>
        </w:rPr>
      </w:pPr>
      <w:r w:rsidRPr="00673721">
        <w:rPr>
          <w:rFonts w:ascii="Times New Roman" w:eastAsia="Calibri" w:hAnsi="Times New Roman" w:cs="Times New Roman"/>
          <w:sz w:val="12"/>
          <w:szCs w:val="12"/>
        </w:rPr>
        <w:t>РЕШЕНИЕ</w:t>
      </w:r>
    </w:p>
    <w:p w:rsidR="00673721" w:rsidRPr="00673721" w:rsidRDefault="00673721" w:rsidP="0067372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09</w:t>
      </w:r>
      <w:r w:rsidRPr="00673721">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673721">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67372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673721" w:rsidRDefault="00673721" w:rsidP="00673721">
      <w:pPr>
        <w:tabs>
          <w:tab w:val="left" w:pos="284"/>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 xml:space="preserve">Об установлении размера дохода, необходимого для признания граждан </w:t>
      </w:r>
      <w:proofErr w:type="gramStart"/>
      <w:r w:rsidRPr="00673721">
        <w:rPr>
          <w:rFonts w:ascii="Times New Roman" w:eastAsia="Calibri" w:hAnsi="Times New Roman" w:cs="Times New Roman"/>
          <w:b/>
          <w:sz w:val="12"/>
          <w:szCs w:val="12"/>
        </w:rPr>
        <w:t>малоимущими</w:t>
      </w:r>
      <w:proofErr w:type="gramEnd"/>
      <w:r w:rsidRPr="00673721">
        <w:rPr>
          <w:rFonts w:ascii="Times New Roman" w:eastAsia="Calibri" w:hAnsi="Times New Roman" w:cs="Times New Roman"/>
          <w:b/>
          <w:sz w:val="12"/>
          <w:szCs w:val="12"/>
        </w:rPr>
        <w:t>,</w:t>
      </w:r>
    </w:p>
    <w:p w:rsidR="00673721" w:rsidRPr="00673721" w:rsidRDefault="00673721" w:rsidP="00673721">
      <w:pPr>
        <w:tabs>
          <w:tab w:val="left" w:pos="284"/>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 xml:space="preserve"> на 2025 год по сельскому поселению Черновка муниципального района Сергиевский</w:t>
      </w:r>
    </w:p>
    <w:p w:rsidR="00673721" w:rsidRPr="00673721" w:rsidRDefault="00673721" w:rsidP="00673721">
      <w:pPr>
        <w:tabs>
          <w:tab w:val="left" w:pos="284"/>
        </w:tabs>
        <w:spacing w:after="0" w:line="240" w:lineRule="auto"/>
        <w:jc w:val="both"/>
        <w:rPr>
          <w:rFonts w:ascii="Times New Roman" w:eastAsia="Calibri" w:hAnsi="Times New Roman" w:cs="Times New Roman"/>
          <w:sz w:val="12"/>
          <w:szCs w:val="12"/>
        </w:rPr>
      </w:pP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proofErr w:type="gramStart"/>
      <w:r w:rsidRPr="00673721">
        <w:rPr>
          <w:rFonts w:ascii="Times New Roman" w:eastAsia="Calibri" w:hAnsi="Times New Roman" w:cs="Times New Roman"/>
          <w:sz w:val="12"/>
          <w:szCs w:val="12"/>
        </w:rPr>
        <w:t xml:space="preserve">В соответствии со ст. 14 Жилищного кодекса Российской Федерации, ч.8 ст.4 Закона Самарской области от 05.07.2005г. №139-ГД «О жилище», Уставом сельского  поселения Черновка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w:t>
      </w:r>
      <w:r>
        <w:rPr>
          <w:rFonts w:ascii="Times New Roman" w:eastAsia="Calibri" w:hAnsi="Times New Roman" w:cs="Times New Roman"/>
          <w:sz w:val="12"/>
          <w:szCs w:val="12"/>
        </w:rPr>
        <w:t>по</w:t>
      </w:r>
      <w:proofErr w:type="gramEnd"/>
      <w:r>
        <w:rPr>
          <w:rFonts w:ascii="Times New Roman" w:eastAsia="Calibri" w:hAnsi="Times New Roman" w:cs="Times New Roman"/>
          <w:sz w:val="12"/>
          <w:szCs w:val="12"/>
        </w:rPr>
        <w:t xml:space="preserve"> договорам социального найма, </w:t>
      </w:r>
      <w:r w:rsidRPr="00673721">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b/>
          <w:sz w:val="12"/>
          <w:szCs w:val="12"/>
        </w:rPr>
      </w:pPr>
      <w:r w:rsidRPr="00673721">
        <w:rPr>
          <w:rFonts w:ascii="Times New Roman" w:eastAsia="Calibri" w:hAnsi="Times New Roman" w:cs="Times New Roman"/>
          <w:b/>
          <w:sz w:val="12"/>
          <w:szCs w:val="12"/>
        </w:rPr>
        <w:t>РЕШИЛО:</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sz w:val="12"/>
          <w:szCs w:val="12"/>
        </w:rPr>
        <w:t xml:space="preserve">1. </w:t>
      </w:r>
      <w:proofErr w:type="gramStart"/>
      <w:r w:rsidRPr="00673721">
        <w:rPr>
          <w:rFonts w:ascii="Times New Roman" w:eastAsia="Calibri" w:hAnsi="Times New Roman" w:cs="Times New Roman"/>
          <w:sz w:val="12"/>
          <w:szCs w:val="12"/>
        </w:rPr>
        <w:t xml:space="preserve">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w:t>
      </w:r>
      <w:r w:rsidRPr="00673721">
        <w:rPr>
          <w:rFonts w:ascii="Times New Roman" w:eastAsia="Calibri" w:hAnsi="Times New Roman" w:cs="Times New Roman"/>
          <w:sz w:val="12"/>
          <w:szCs w:val="12"/>
        </w:rPr>
        <w:lastRenderedPageBreak/>
        <w:t>муниципального жилищного фонда, предоставляемых по договорам социального найма, в размере 1 (одной) величины прожиточного минимума на душу населения и по основным социально-демографическим группам населения в Самарской</w:t>
      </w:r>
      <w:proofErr w:type="gramEnd"/>
      <w:r w:rsidRPr="00673721">
        <w:rPr>
          <w:rFonts w:ascii="Times New Roman" w:eastAsia="Calibri" w:hAnsi="Times New Roman" w:cs="Times New Roman"/>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73721">
        <w:rPr>
          <w:rFonts w:ascii="Times New Roman" w:eastAsia="Calibri" w:hAnsi="Times New Roman" w:cs="Times New Roman"/>
          <w:sz w:val="12"/>
          <w:szCs w:val="12"/>
        </w:rPr>
        <w:t>Опубликовать настоящее Решение в газете «Сергиевский вестник».</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73721">
        <w:rPr>
          <w:rFonts w:ascii="Times New Roman" w:eastAsia="Calibri" w:hAnsi="Times New Roman" w:cs="Times New Roman"/>
          <w:sz w:val="12"/>
          <w:szCs w:val="12"/>
        </w:rPr>
        <w:t>Настоящее Решение вступает в силу со дня его официального опубликования.</w:t>
      </w:r>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Председатель Собрания Представителей сельского поселения Черновка</w:t>
      </w:r>
    </w:p>
    <w:p w:rsid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муниципального района Сергиевский</w:t>
      </w:r>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proofErr w:type="spellStart"/>
      <w:r w:rsidRPr="00673721">
        <w:rPr>
          <w:rFonts w:ascii="Times New Roman" w:eastAsia="Calibri" w:hAnsi="Times New Roman" w:cs="Times New Roman"/>
          <w:sz w:val="12"/>
          <w:szCs w:val="12"/>
        </w:rPr>
        <w:t>И.В.Милюкова</w:t>
      </w:r>
      <w:proofErr w:type="spellEnd"/>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Глава сельского поселения Черновка</w:t>
      </w:r>
    </w:p>
    <w:p w:rsid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муниципального района Сергиевский</w:t>
      </w:r>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proofErr w:type="spellStart"/>
      <w:r w:rsidRPr="00673721">
        <w:rPr>
          <w:rFonts w:ascii="Times New Roman" w:eastAsia="Calibri" w:hAnsi="Times New Roman" w:cs="Times New Roman"/>
          <w:sz w:val="12"/>
          <w:szCs w:val="12"/>
        </w:rPr>
        <w:t>С.А.Белов</w:t>
      </w:r>
      <w:proofErr w:type="spellEnd"/>
    </w:p>
    <w:p w:rsidR="00673721" w:rsidRPr="00673721" w:rsidRDefault="00673721" w:rsidP="00673721">
      <w:pPr>
        <w:tabs>
          <w:tab w:val="left" w:pos="284"/>
          <w:tab w:val="left" w:pos="3828"/>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СОБРАНИЕ ПРЕДСТАВИТЕЛЕЙ</w:t>
      </w:r>
    </w:p>
    <w:p w:rsidR="00673721" w:rsidRPr="00673721" w:rsidRDefault="00673721" w:rsidP="00673721">
      <w:pPr>
        <w:tabs>
          <w:tab w:val="left" w:pos="284"/>
          <w:tab w:val="left" w:pos="3828"/>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673721" w:rsidRPr="00673721" w:rsidRDefault="00673721" w:rsidP="00673721">
      <w:pPr>
        <w:tabs>
          <w:tab w:val="left" w:pos="284"/>
          <w:tab w:val="left" w:pos="3828"/>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МУНИЦИПАЛЬНОГО РАЙОНА СЕРГИЕВСКИЙ</w:t>
      </w:r>
    </w:p>
    <w:p w:rsidR="00673721" w:rsidRPr="00673721" w:rsidRDefault="00673721" w:rsidP="00673721">
      <w:pPr>
        <w:tabs>
          <w:tab w:val="left" w:pos="284"/>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САМАРСКОЙ ОБЛАСТИ</w:t>
      </w:r>
    </w:p>
    <w:p w:rsidR="00673721" w:rsidRPr="00673721" w:rsidRDefault="00673721" w:rsidP="00673721">
      <w:pPr>
        <w:tabs>
          <w:tab w:val="left" w:pos="284"/>
        </w:tabs>
        <w:spacing w:after="0" w:line="240" w:lineRule="auto"/>
        <w:jc w:val="center"/>
        <w:rPr>
          <w:rFonts w:ascii="Times New Roman" w:eastAsia="Calibri" w:hAnsi="Times New Roman" w:cs="Times New Roman"/>
          <w:sz w:val="12"/>
          <w:szCs w:val="12"/>
        </w:rPr>
      </w:pPr>
    </w:p>
    <w:p w:rsidR="00673721" w:rsidRPr="00673721" w:rsidRDefault="00673721" w:rsidP="00673721">
      <w:pPr>
        <w:tabs>
          <w:tab w:val="left" w:pos="284"/>
        </w:tabs>
        <w:spacing w:after="0" w:line="240" w:lineRule="auto"/>
        <w:jc w:val="center"/>
        <w:rPr>
          <w:rFonts w:ascii="Times New Roman" w:eastAsia="Calibri" w:hAnsi="Times New Roman" w:cs="Times New Roman"/>
          <w:sz w:val="12"/>
          <w:szCs w:val="12"/>
        </w:rPr>
      </w:pPr>
      <w:r w:rsidRPr="00673721">
        <w:rPr>
          <w:rFonts w:ascii="Times New Roman" w:eastAsia="Calibri" w:hAnsi="Times New Roman" w:cs="Times New Roman"/>
          <w:sz w:val="12"/>
          <w:szCs w:val="12"/>
        </w:rPr>
        <w:t>РЕШЕНИЕ</w:t>
      </w:r>
    </w:p>
    <w:p w:rsidR="00673721" w:rsidRPr="00673721" w:rsidRDefault="00673721" w:rsidP="0067372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09</w:t>
      </w:r>
      <w:r w:rsidRPr="00673721">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673721">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673721">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673721" w:rsidRDefault="00673721" w:rsidP="00673721">
      <w:pPr>
        <w:tabs>
          <w:tab w:val="left" w:pos="284"/>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673721" w:rsidRPr="00673721" w:rsidRDefault="00673721" w:rsidP="00673721">
      <w:pPr>
        <w:tabs>
          <w:tab w:val="left" w:pos="284"/>
        </w:tabs>
        <w:spacing w:after="0" w:line="240" w:lineRule="auto"/>
        <w:jc w:val="center"/>
        <w:rPr>
          <w:rFonts w:ascii="Times New Roman" w:eastAsia="Calibri" w:hAnsi="Times New Roman" w:cs="Times New Roman"/>
          <w:b/>
          <w:sz w:val="12"/>
          <w:szCs w:val="12"/>
        </w:rPr>
      </w:pPr>
      <w:r w:rsidRPr="00673721">
        <w:rPr>
          <w:rFonts w:ascii="Times New Roman" w:eastAsia="Calibri" w:hAnsi="Times New Roman" w:cs="Times New Roman"/>
          <w:b/>
          <w:sz w:val="12"/>
          <w:szCs w:val="12"/>
        </w:rPr>
        <w:t>по сельскому поселению Черновка муниципального района Сергиевский на I квартал 2025 г.</w:t>
      </w:r>
    </w:p>
    <w:p w:rsidR="00673721" w:rsidRPr="00673721" w:rsidRDefault="00673721" w:rsidP="00673721">
      <w:pPr>
        <w:tabs>
          <w:tab w:val="left" w:pos="284"/>
        </w:tabs>
        <w:spacing w:after="0" w:line="240" w:lineRule="auto"/>
        <w:jc w:val="both"/>
        <w:rPr>
          <w:rFonts w:ascii="Times New Roman" w:eastAsia="Calibri" w:hAnsi="Times New Roman" w:cs="Times New Roman"/>
          <w:sz w:val="12"/>
          <w:szCs w:val="12"/>
        </w:rPr>
      </w:pP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w:t>
      </w:r>
      <w:r>
        <w:rPr>
          <w:rFonts w:ascii="Times New Roman" w:eastAsia="Calibri" w:hAnsi="Times New Roman" w:cs="Times New Roman"/>
          <w:sz w:val="12"/>
          <w:szCs w:val="12"/>
        </w:rPr>
        <w:t xml:space="preserve"> Сергиевский Самарской области, </w:t>
      </w:r>
      <w:r w:rsidRPr="00673721">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b/>
          <w:sz w:val="12"/>
          <w:szCs w:val="12"/>
        </w:rPr>
        <w:t>РЕШИЛО</w:t>
      </w:r>
      <w:r w:rsidRPr="00673721">
        <w:rPr>
          <w:rFonts w:ascii="Times New Roman" w:eastAsia="Calibri" w:hAnsi="Times New Roman" w:cs="Times New Roman"/>
          <w:sz w:val="12"/>
          <w:szCs w:val="12"/>
        </w:rPr>
        <w:t>:</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sz w:val="12"/>
          <w:szCs w:val="12"/>
        </w:rPr>
        <w:t xml:space="preserve">1.Утвердить по сельскому поселению Черновка  муниципального района Сергиевский среднюю стоимость одного квадратного метра общей площади жилья на I квартал 2025 г. в размере  18 290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73721">
        <w:rPr>
          <w:rFonts w:ascii="Times New Roman" w:eastAsia="Calibri" w:hAnsi="Times New Roman" w:cs="Times New Roman"/>
          <w:sz w:val="12"/>
          <w:szCs w:val="12"/>
        </w:rPr>
        <w:t>нуждающимися</w:t>
      </w:r>
      <w:proofErr w:type="gramEnd"/>
      <w:r w:rsidRPr="00673721">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sz w:val="12"/>
          <w:szCs w:val="12"/>
        </w:rPr>
        <w:t>2.Опубликовать настоящее Решение в газете «Сергиевский вестник».</w:t>
      </w:r>
    </w:p>
    <w:p w:rsidR="00673721" w:rsidRPr="00673721" w:rsidRDefault="00673721" w:rsidP="00673721">
      <w:pPr>
        <w:tabs>
          <w:tab w:val="left" w:pos="284"/>
        </w:tabs>
        <w:spacing w:after="0" w:line="240" w:lineRule="auto"/>
        <w:ind w:firstLine="284"/>
        <w:jc w:val="both"/>
        <w:rPr>
          <w:rFonts w:ascii="Times New Roman" w:eastAsia="Calibri" w:hAnsi="Times New Roman" w:cs="Times New Roman"/>
          <w:sz w:val="12"/>
          <w:szCs w:val="12"/>
        </w:rPr>
      </w:pPr>
      <w:r w:rsidRPr="00673721">
        <w:rPr>
          <w:rFonts w:ascii="Times New Roman" w:eastAsia="Calibri" w:hAnsi="Times New Roman" w:cs="Times New Roman"/>
          <w:sz w:val="12"/>
          <w:szCs w:val="12"/>
        </w:rPr>
        <w:t>3.Настоящее Решение вступает в силу со дня его официального опубликования.</w:t>
      </w:r>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Председатель Собрания Представителей сельского поселения Черновка</w:t>
      </w:r>
    </w:p>
    <w:p w:rsid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73721">
        <w:rPr>
          <w:rFonts w:ascii="Times New Roman" w:eastAsia="Calibri" w:hAnsi="Times New Roman" w:cs="Times New Roman"/>
          <w:sz w:val="12"/>
          <w:szCs w:val="12"/>
        </w:rPr>
        <w:t>Самарской области</w:t>
      </w:r>
    </w:p>
    <w:p w:rsidR="00673721" w:rsidRDefault="00673721" w:rsidP="00673721">
      <w:pPr>
        <w:tabs>
          <w:tab w:val="left" w:pos="284"/>
        </w:tabs>
        <w:spacing w:after="0" w:line="240" w:lineRule="auto"/>
        <w:jc w:val="right"/>
        <w:rPr>
          <w:rFonts w:ascii="Times New Roman" w:eastAsia="Calibri" w:hAnsi="Times New Roman" w:cs="Times New Roman"/>
          <w:sz w:val="12"/>
          <w:szCs w:val="12"/>
        </w:rPr>
      </w:pPr>
      <w:proofErr w:type="spellStart"/>
      <w:r w:rsidRPr="00673721">
        <w:rPr>
          <w:rFonts w:ascii="Times New Roman" w:eastAsia="Calibri" w:hAnsi="Times New Roman" w:cs="Times New Roman"/>
          <w:sz w:val="12"/>
          <w:szCs w:val="12"/>
        </w:rPr>
        <w:t>И.В.Милюкова</w:t>
      </w:r>
      <w:proofErr w:type="spellEnd"/>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Глава сельского поселения Черновка</w:t>
      </w:r>
    </w:p>
    <w:p w:rsidR="00673721" w:rsidRDefault="00673721" w:rsidP="00673721">
      <w:pPr>
        <w:tabs>
          <w:tab w:val="left" w:pos="284"/>
        </w:tabs>
        <w:spacing w:after="0" w:line="240" w:lineRule="auto"/>
        <w:jc w:val="right"/>
        <w:rPr>
          <w:rFonts w:ascii="Times New Roman" w:eastAsia="Calibri" w:hAnsi="Times New Roman" w:cs="Times New Roman"/>
          <w:sz w:val="12"/>
          <w:szCs w:val="12"/>
        </w:rPr>
      </w:pPr>
      <w:r w:rsidRPr="0067372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73721">
        <w:rPr>
          <w:rFonts w:ascii="Times New Roman" w:eastAsia="Calibri" w:hAnsi="Times New Roman" w:cs="Times New Roman"/>
          <w:sz w:val="12"/>
          <w:szCs w:val="12"/>
        </w:rPr>
        <w:t>Самарской области</w:t>
      </w:r>
    </w:p>
    <w:p w:rsidR="00673721" w:rsidRPr="00673721" w:rsidRDefault="00673721" w:rsidP="00673721">
      <w:pPr>
        <w:tabs>
          <w:tab w:val="left" w:pos="284"/>
        </w:tabs>
        <w:spacing w:after="0" w:line="240" w:lineRule="auto"/>
        <w:jc w:val="right"/>
        <w:rPr>
          <w:rFonts w:ascii="Times New Roman" w:eastAsia="Calibri" w:hAnsi="Times New Roman" w:cs="Times New Roman"/>
          <w:sz w:val="12"/>
          <w:szCs w:val="12"/>
        </w:rPr>
      </w:pPr>
      <w:proofErr w:type="spellStart"/>
      <w:r w:rsidRPr="00673721">
        <w:rPr>
          <w:rFonts w:ascii="Times New Roman" w:eastAsia="Calibri" w:hAnsi="Times New Roman" w:cs="Times New Roman"/>
          <w:sz w:val="12"/>
          <w:szCs w:val="12"/>
        </w:rPr>
        <w:t>С.А.Белов</w:t>
      </w:r>
      <w:proofErr w:type="spellEnd"/>
    </w:p>
    <w:p w:rsidR="00673721" w:rsidRPr="00673721" w:rsidRDefault="00673721" w:rsidP="00673721">
      <w:pPr>
        <w:tabs>
          <w:tab w:val="left" w:pos="284"/>
        </w:tabs>
        <w:spacing w:after="0" w:line="240" w:lineRule="auto"/>
        <w:jc w:val="both"/>
        <w:rPr>
          <w:rFonts w:ascii="Times New Roman" w:eastAsia="Calibri" w:hAnsi="Times New Roman" w:cs="Times New Roman"/>
          <w:sz w:val="12"/>
          <w:szCs w:val="12"/>
        </w:rPr>
      </w:pPr>
    </w:p>
    <w:p w:rsidR="00B42E28" w:rsidRPr="0034682E" w:rsidRDefault="00B42E28" w:rsidP="006D4521">
      <w:pPr>
        <w:tabs>
          <w:tab w:val="left" w:pos="284"/>
        </w:tabs>
        <w:spacing w:after="0" w:line="240" w:lineRule="auto"/>
        <w:jc w:val="both"/>
        <w:rPr>
          <w:rFonts w:ascii="Times New Roman" w:eastAsia="Calibri" w:hAnsi="Times New Roman" w:cs="Times New Roman"/>
          <w:sz w:val="12"/>
          <w:szCs w:val="12"/>
        </w:rPr>
      </w:pPr>
      <w:bookmarkStart w:id="52" w:name="_GoBack"/>
      <w:bookmarkEnd w:id="52"/>
    </w:p>
    <w:p w:rsidR="00B42E28" w:rsidRPr="0034682E"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Pr="0034682E"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Pr="0034682E"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Pr="0034682E"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Pr="0034682E" w:rsidRDefault="00B42E28" w:rsidP="006D4521">
      <w:pPr>
        <w:tabs>
          <w:tab w:val="left" w:pos="284"/>
        </w:tabs>
        <w:spacing w:after="0" w:line="240" w:lineRule="auto"/>
        <w:jc w:val="both"/>
        <w:rPr>
          <w:rFonts w:ascii="Times New Roman" w:eastAsia="Calibri" w:hAnsi="Times New Roman" w:cs="Times New Roman"/>
          <w:sz w:val="12"/>
          <w:szCs w:val="12"/>
        </w:rPr>
      </w:pPr>
    </w:p>
    <w:p w:rsidR="00B42E28" w:rsidRPr="0034682E" w:rsidRDefault="00B42E28" w:rsidP="006D4521">
      <w:pPr>
        <w:tabs>
          <w:tab w:val="left" w:pos="284"/>
        </w:tabs>
        <w:spacing w:after="0" w:line="240" w:lineRule="auto"/>
        <w:jc w:val="both"/>
        <w:rPr>
          <w:rFonts w:ascii="Times New Roman" w:eastAsia="Calibri" w:hAnsi="Times New Roman" w:cs="Times New Roman"/>
          <w:sz w:val="12"/>
          <w:szCs w:val="12"/>
        </w:rPr>
      </w:pPr>
    </w:p>
    <w:p w:rsidR="00BC5063" w:rsidRPr="0034682E"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42E28">
              <w:rPr>
                <w:rFonts w:ascii="Times New Roman" w:eastAsia="Calibri" w:hAnsi="Times New Roman" w:cs="Times New Roman"/>
                <w:sz w:val="12"/>
                <w:szCs w:val="12"/>
              </w:rPr>
              <w:t>13</w:t>
            </w:r>
            <w:r w:rsidR="00D8420A">
              <w:rPr>
                <w:rFonts w:ascii="Times New Roman" w:eastAsia="Calibri" w:hAnsi="Times New Roman" w:cs="Times New Roman"/>
                <w:sz w:val="12"/>
                <w:szCs w:val="12"/>
              </w:rPr>
              <w:t>.</w:t>
            </w:r>
            <w:r w:rsidR="00B42E28">
              <w:rPr>
                <w:rFonts w:ascii="Times New Roman" w:eastAsia="Calibri" w:hAnsi="Times New Roman" w:cs="Times New Roman"/>
                <w:sz w:val="12"/>
                <w:szCs w:val="12"/>
              </w:rPr>
              <w:t>0</w:t>
            </w:r>
            <w:r w:rsidR="00B57C30">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B42E28">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42"/>
      <w:headerReference w:type="first" r:id="rId14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858" w:rsidRDefault="00E00858" w:rsidP="000F23DD">
      <w:pPr>
        <w:spacing w:after="0" w:line="240" w:lineRule="auto"/>
      </w:pPr>
      <w:r>
        <w:separator/>
      </w:r>
    </w:p>
  </w:endnote>
  <w:endnote w:type="continuationSeparator" w:id="0">
    <w:p w:rsidR="00E00858" w:rsidRDefault="00E0085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1"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SimHei"/>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858" w:rsidRDefault="00E00858" w:rsidP="000F23DD">
      <w:pPr>
        <w:spacing w:after="0" w:line="240" w:lineRule="auto"/>
      </w:pPr>
      <w:r>
        <w:separator/>
      </w:r>
    </w:p>
  </w:footnote>
  <w:footnote w:type="continuationSeparator" w:id="0">
    <w:p w:rsidR="00E00858" w:rsidRDefault="00E0085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2E" w:rsidRDefault="00E00858" w:rsidP="00F55381">
    <w:pPr>
      <w:pStyle w:val="a8"/>
      <w:tabs>
        <w:tab w:val="clear" w:pos="4677"/>
        <w:tab w:val="clear" w:pos="9355"/>
        <w:tab w:val="left" w:pos="1800"/>
      </w:tabs>
    </w:pPr>
    <w:sdt>
      <w:sdtPr>
        <w:id w:val="1198130974"/>
        <w:docPartObj>
          <w:docPartGallery w:val="Page Numbers (Top of Page)"/>
          <w:docPartUnique/>
        </w:docPartObj>
      </w:sdtPr>
      <w:sdtEndPr/>
      <w:sdtContent>
        <w:r w:rsidR="0034682E">
          <w:fldChar w:fldCharType="begin"/>
        </w:r>
        <w:r w:rsidR="0034682E">
          <w:instrText>PAGE   \* MERGEFORMAT</w:instrText>
        </w:r>
        <w:r w:rsidR="0034682E">
          <w:fldChar w:fldCharType="separate"/>
        </w:r>
        <w:r w:rsidR="00F376AE">
          <w:rPr>
            <w:noProof/>
          </w:rPr>
          <w:t>2</w:t>
        </w:r>
        <w:r w:rsidR="0034682E">
          <w:rPr>
            <w:noProof/>
          </w:rPr>
          <w:fldChar w:fldCharType="end"/>
        </w:r>
      </w:sdtContent>
    </w:sdt>
  </w:p>
  <w:p w:rsidR="0034682E" w:rsidRDefault="0034682E"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4682E" w:rsidRPr="00E93F32" w:rsidRDefault="0034682E" w:rsidP="00263DC0">
    <w:pPr>
      <w:pStyle w:val="a8"/>
      <w:rPr>
        <w:rFonts w:ascii="Times New Roman" w:hAnsi="Times New Roman" w:cs="Times New Roman"/>
        <w:i/>
        <w:sz w:val="16"/>
        <w:szCs w:val="16"/>
      </w:rPr>
    </w:pPr>
    <w:r>
      <w:rPr>
        <w:rFonts w:ascii="Times New Roman" w:hAnsi="Times New Roman" w:cs="Times New Roman"/>
        <w:i/>
        <w:sz w:val="16"/>
        <w:szCs w:val="16"/>
      </w:rPr>
      <w:t>Понедельник, 13 января 2025 года, №2(1027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34682E" w:rsidRDefault="0034682E">
        <w:pPr>
          <w:pStyle w:val="a8"/>
        </w:pPr>
        <w:r>
          <w:fldChar w:fldCharType="begin"/>
        </w:r>
        <w:r>
          <w:instrText>PAGE   \* MERGEFORMAT</w:instrText>
        </w:r>
        <w:r>
          <w:fldChar w:fldCharType="separate"/>
        </w:r>
        <w:r>
          <w:rPr>
            <w:noProof/>
          </w:rPr>
          <w:t>2</w:t>
        </w:r>
        <w:r>
          <w:rPr>
            <w:noProof/>
          </w:rPr>
          <w:fldChar w:fldCharType="end"/>
        </w:r>
      </w:p>
    </w:sdtContent>
  </w:sdt>
  <w:p w:rsidR="0034682E" w:rsidRPr="000443FC" w:rsidRDefault="0034682E"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4682E" w:rsidRPr="00263DC0" w:rsidRDefault="0034682E"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4682E" w:rsidRDefault="0034682E"/>
  <w:p w:rsidR="0034682E" w:rsidRDefault="0034682E"/>
  <w:p w:rsidR="0034682E" w:rsidRDefault="0034682E"/>
  <w:p w:rsidR="0034682E" w:rsidRDefault="0034682E"/>
  <w:p w:rsidR="0034682E" w:rsidRDefault="0034682E"/>
  <w:p w:rsidR="0034682E" w:rsidRDefault="0034682E"/>
  <w:p w:rsidR="0034682E" w:rsidRDefault="0034682E"/>
  <w:p w:rsidR="0034682E" w:rsidRDefault="0034682E"/>
  <w:p w:rsidR="0034682E" w:rsidRDefault="0034682E"/>
  <w:p w:rsidR="0034682E" w:rsidRDefault="0034682E"/>
  <w:p w:rsidR="0034682E" w:rsidRDefault="003468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6">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1">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FB104D"/>
    <w:multiLevelType w:val="multilevel"/>
    <w:tmpl w:val="9D88D1BC"/>
    <w:lvl w:ilvl="0">
      <w:start w:val="1"/>
      <w:numFmt w:val="decimal"/>
      <w:pStyle w:val="a1"/>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3">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20"/>
  </w:num>
  <w:num w:numId="5">
    <w:abstractNumId w:val="23"/>
  </w:num>
  <w:num w:numId="6">
    <w:abstractNumId w:val="22"/>
  </w:num>
  <w:num w:numId="7">
    <w:abstractNumId w:val="16"/>
  </w:num>
  <w:num w:numId="8">
    <w:abstractNumId w:val="27"/>
  </w:num>
  <w:num w:numId="9">
    <w:abstractNumId w:val="26"/>
  </w:num>
  <w:num w:numId="10">
    <w:abstractNumId w:val="24"/>
  </w:num>
  <w:num w:numId="11">
    <w:abstractNumId w:val="25"/>
  </w:num>
  <w:num w:numId="12">
    <w:abstractNumId w:val="2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682E"/>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5B"/>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CC7"/>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21"/>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216"/>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7C4"/>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2E28"/>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CB2"/>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58"/>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57DF4"/>
    <w:rsid w:val="00E603B4"/>
    <w:rsid w:val="00E60673"/>
    <w:rsid w:val="00E6072B"/>
    <w:rsid w:val="00E615E2"/>
    <w:rsid w:val="00E618A5"/>
    <w:rsid w:val="00E6197B"/>
    <w:rsid w:val="00E61D4F"/>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6AE"/>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B0D47"/>
  </w:style>
  <w:style w:type="paragraph" w:styleId="10">
    <w:name w:val="heading 1"/>
    <w:aliases w:val=" Знак7"/>
    <w:basedOn w:val="a2"/>
    <w:next w:val="a2"/>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uiPriority w:val="99"/>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uiPriority w:val="99"/>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uiPriority w:val="99"/>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aliases w:val="Знак2"/>
    <w:basedOn w:val="a2"/>
    <w:link w:val="22"/>
    <w:uiPriority w:val="99"/>
    <w:unhideWhenUsed/>
    <w:rsid w:val="00297B5E"/>
    <w:pPr>
      <w:spacing w:after="120" w:line="480" w:lineRule="auto"/>
      <w:ind w:left="283"/>
    </w:pPr>
  </w:style>
  <w:style w:type="character" w:customStyle="1" w:styleId="22">
    <w:name w:val="Основной текст с отступом 2 Знак"/>
    <w:aliases w:val="Знак2 Знак"/>
    <w:basedOn w:val="a3"/>
    <w:link w:val="21"/>
    <w:uiPriority w:val="99"/>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aliases w:val="Знак"/>
    <w:basedOn w:val="a2"/>
    <w:link w:val="24"/>
    <w:uiPriority w:val="99"/>
    <w:unhideWhenUsed/>
    <w:rsid w:val="008E12AB"/>
    <w:pPr>
      <w:spacing w:after="120" w:line="480" w:lineRule="auto"/>
    </w:pPr>
  </w:style>
  <w:style w:type="character" w:customStyle="1" w:styleId="24">
    <w:name w:val="Основной текст 2 Знак"/>
    <w:aliases w:val="Знак Знак"/>
    <w:basedOn w:val="a3"/>
    <w:link w:val="23"/>
    <w:uiPriority w:val="99"/>
    <w:rsid w:val="008E12AB"/>
  </w:style>
  <w:style w:type="paragraph" w:customStyle="1" w:styleId="FR1">
    <w:name w:val="FR1"/>
    <w:uiPriority w:val="99"/>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uiPriority w:val="9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iPriority w:val="99"/>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uiPriority w:val="9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uiPriority w:val="9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aliases w:val="Знак3"/>
    <w:basedOn w:val="af7"/>
    <w:link w:val="aff7"/>
    <w:uiPriority w:val="99"/>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uiPriority w:val="9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uiPriority w:val="9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8">
    <w:name w:val="Содержимое врезки"/>
    <w:basedOn w:val="af7"/>
    <w:rsid w:val="00153D39"/>
    <w:pPr>
      <w:suppressAutoHyphens/>
    </w:pPr>
    <w:rPr>
      <w:sz w:val="24"/>
      <w:szCs w:val="24"/>
      <w:lang w:val="x-none" w:eastAsia="ar-SA"/>
    </w:rPr>
  </w:style>
  <w:style w:type="paragraph" w:customStyle="1" w:styleId="aff9">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rsid w:val="00153D39"/>
    <w:pPr>
      <w:jc w:val="center"/>
    </w:pPr>
    <w:rPr>
      <w:b/>
      <w:bCs/>
    </w:rPr>
  </w:style>
  <w:style w:type="paragraph" w:customStyle="1" w:styleId="affb">
    <w:name w:val="Основной текст СамНИПИ"/>
    <w:link w:val="affc"/>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c">
    <w:name w:val="Основной текст СамНИПИ Знак"/>
    <w:link w:val="affb"/>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d">
    <w:name w:val="Титульный СамНИПИ"/>
    <w:next w:val="affb"/>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e">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e"/>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0">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1">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2">
    <w:name w:val="line number"/>
    <w:basedOn w:val="a3"/>
    <w:uiPriority w:val="99"/>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3">
    <w:name w:val="Нумерованный список СамНИПИ"/>
    <w:link w:val="afff4"/>
    <w:rsid w:val="00111CB2"/>
    <w:pPr>
      <w:spacing w:after="0" w:line="240" w:lineRule="auto"/>
      <w:ind w:firstLine="720"/>
    </w:pPr>
    <w:rPr>
      <w:rFonts w:ascii="Arial" w:eastAsia="Times New Roman" w:hAnsi="Arial" w:cs="Times New Roman"/>
      <w:sz w:val="20"/>
      <w:szCs w:val="20"/>
      <w:lang w:eastAsia="ru-RU"/>
    </w:rPr>
  </w:style>
  <w:style w:type="character" w:customStyle="1" w:styleId="afff4">
    <w:name w:val="Нумерованный список СамНИПИ Знак"/>
    <w:link w:val="afff3"/>
    <w:rsid w:val="00111CB2"/>
    <w:rPr>
      <w:rFonts w:ascii="Arial" w:eastAsia="Times New Roman" w:hAnsi="Arial" w:cs="Times New Roman"/>
      <w:sz w:val="20"/>
      <w:szCs w:val="20"/>
      <w:lang w:eastAsia="ru-RU"/>
    </w:rPr>
  </w:style>
  <w:style w:type="paragraph" w:customStyle="1" w:styleId="afff5">
    <w:name w:val="Основной"/>
    <w:basedOn w:val="af0"/>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2"/>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2"/>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2"/>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2"/>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2"/>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2"/>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2"/>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2"/>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2"/>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2"/>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2"/>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2"/>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2"/>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2"/>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2"/>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2"/>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ff6">
    <w:name w:val="Document Map"/>
    <w:basedOn w:val="a2"/>
    <w:link w:val="afff7"/>
    <w:uiPriority w:val="99"/>
    <w:semiHidden/>
    <w:unhideWhenUsed/>
    <w:rsid w:val="00E61D4F"/>
    <w:pPr>
      <w:spacing w:after="0" w:line="240" w:lineRule="auto"/>
    </w:pPr>
    <w:rPr>
      <w:rFonts w:ascii="Lucida Grande CY" w:eastAsia="MS Mincho" w:hAnsi="Lucida Grande CY" w:cs="Times New Roman"/>
      <w:sz w:val="24"/>
      <w:szCs w:val="24"/>
      <w:lang w:val="x-none" w:eastAsia="x-none"/>
    </w:rPr>
  </w:style>
  <w:style w:type="character" w:customStyle="1" w:styleId="afff7">
    <w:name w:val="Схема документа Знак"/>
    <w:basedOn w:val="a3"/>
    <w:link w:val="afff6"/>
    <w:uiPriority w:val="99"/>
    <w:semiHidden/>
    <w:rsid w:val="00E61D4F"/>
    <w:rPr>
      <w:rFonts w:ascii="Lucida Grande CY" w:eastAsia="MS Mincho" w:hAnsi="Lucida Grande CY" w:cs="Times New Roman"/>
      <w:sz w:val="24"/>
      <w:szCs w:val="24"/>
      <w:lang w:val="x-none" w:eastAsia="x-none"/>
    </w:rPr>
  </w:style>
  <w:style w:type="paragraph" w:customStyle="1" w:styleId="afff8">
    <w:name w:val="Основной стиль"/>
    <w:basedOn w:val="a2"/>
    <w:link w:val="afff9"/>
    <w:rsid w:val="00E61D4F"/>
    <w:pPr>
      <w:spacing w:after="0" w:line="240" w:lineRule="auto"/>
      <w:ind w:firstLine="680"/>
      <w:jc w:val="both"/>
    </w:pPr>
    <w:rPr>
      <w:rFonts w:ascii="Arial" w:eastAsia="MS ??" w:hAnsi="Arial" w:cs="Times New Roman"/>
      <w:sz w:val="20"/>
      <w:szCs w:val="28"/>
      <w:lang w:val="x-none" w:eastAsia="x-none"/>
    </w:rPr>
  </w:style>
  <w:style w:type="character" w:customStyle="1" w:styleId="afff9">
    <w:name w:val="Основной стиль Знак"/>
    <w:link w:val="afff8"/>
    <w:locked/>
    <w:rsid w:val="00E61D4F"/>
    <w:rPr>
      <w:rFonts w:ascii="Arial" w:eastAsia="MS ??" w:hAnsi="Arial" w:cs="Times New Roman"/>
      <w:sz w:val="20"/>
      <w:szCs w:val="28"/>
      <w:lang w:val="x-none" w:eastAsia="x-none"/>
    </w:rPr>
  </w:style>
  <w:style w:type="character" w:styleId="afffa">
    <w:name w:val="annotation reference"/>
    <w:uiPriority w:val="99"/>
    <w:rsid w:val="00E61D4F"/>
    <w:rPr>
      <w:rFonts w:cs="Times New Roman"/>
      <w:sz w:val="16"/>
    </w:rPr>
  </w:style>
  <w:style w:type="paragraph" w:styleId="afffb">
    <w:name w:val="annotation text"/>
    <w:basedOn w:val="a2"/>
    <w:link w:val="afffc"/>
    <w:uiPriority w:val="99"/>
    <w:rsid w:val="00E61D4F"/>
    <w:pPr>
      <w:spacing w:after="0" w:line="240" w:lineRule="auto"/>
    </w:pPr>
    <w:rPr>
      <w:rFonts w:ascii="Times New Roman" w:eastAsia="MS ??" w:hAnsi="Times New Roman" w:cs="Times New Roman"/>
      <w:sz w:val="20"/>
      <w:szCs w:val="20"/>
      <w:lang w:val="x-none" w:eastAsia="x-none"/>
    </w:rPr>
  </w:style>
  <w:style w:type="character" w:customStyle="1" w:styleId="afffc">
    <w:name w:val="Текст примечания Знак"/>
    <w:basedOn w:val="a3"/>
    <w:link w:val="afffb"/>
    <w:uiPriority w:val="99"/>
    <w:rsid w:val="00E61D4F"/>
    <w:rPr>
      <w:rFonts w:ascii="Times New Roman" w:eastAsia="MS ??" w:hAnsi="Times New Roman" w:cs="Times New Roman"/>
      <w:sz w:val="20"/>
      <w:szCs w:val="20"/>
      <w:lang w:val="x-none" w:eastAsia="x-none"/>
    </w:rPr>
  </w:style>
  <w:style w:type="paragraph" w:customStyle="1" w:styleId="afffd">
    <w:name w:val="Стиль глав правил"/>
    <w:basedOn w:val="a2"/>
    <w:uiPriority w:val="99"/>
    <w:rsid w:val="00E61D4F"/>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5"/>
    <w:uiPriority w:val="99"/>
    <w:semiHidden/>
    <w:unhideWhenUsed/>
    <w:rsid w:val="00E61D4F"/>
    <w:pPr>
      <w:numPr>
        <w:numId w:val="5"/>
      </w:numPr>
    </w:pPr>
  </w:style>
  <w:style w:type="paragraph" w:customStyle="1" w:styleId="a1">
    <w:name w:val="ВидыДеятельности"/>
    <w:basedOn w:val="a2"/>
    <w:uiPriority w:val="99"/>
    <w:rsid w:val="00E61D4F"/>
    <w:pPr>
      <w:numPr>
        <w:numId w:val="6"/>
      </w:numPr>
      <w:tabs>
        <w:tab w:val="left" w:pos="851"/>
      </w:tabs>
      <w:spacing w:after="80" w:line="240" w:lineRule="auto"/>
      <w:jc w:val="both"/>
    </w:pPr>
    <w:rPr>
      <w:rFonts w:ascii="Arial" w:eastAsia="MS ??" w:hAnsi="Arial" w:cs="Times New Roman"/>
      <w:szCs w:val="20"/>
      <w:lang w:eastAsia="ru-RU"/>
    </w:rPr>
  </w:style>
  <w:style w:type="paragraph" w:customStyle="1" w:styleId="afffe">
    <w:name w:val="Стиль названия"/>
    <w:basedOn w:val="a2"/>
    <w:uiPriority w:val="99"/>
    <w:rsid w:val="00E61D4F"/>
    <w:pPr>
      <w:spacing w:after="60" w:line="240" w:lineRule="auto"/>
      <w:ind w:firstLine="680"/>
      <w:jc w:val="both"/>
    </w:pPr>
    <w:rPr>
      <w:rFonts w:ascii="Arial" w:eastAsia="MS ??" w:hAnsi="Arial" w:cs="Times New Roman"/>
      <w:b/>
      <w:i/>
      <w:sz w:val="24"/>
      <w:szCs w:val="28"/>
      <w:lang w:eastAsia="ru-RU"/>
    </w:rPr>
  </w:style>
  <w:style w:type="paragraph" w:styleId="affff">
    <w:name w:val="annotation subject"/>
    <w:basedOn w:val="afffb"/>
    <w:next w:val="afffb"/>
    <w:link w:val="affff0"/>
    <w:uiPriority w:val="99"/>
    <w:unhideWhenUsed/>
    <w:rsid w:val="00E61D4F"/>
    <w:rPr>
      <w:b/>
      <w:bCs/>
    </w:rPr>
  </w:style>
  <w:style w:type="character" w:customStyle="1" w:styleId="affff0">
    <w:name w:val="Тема примечания Знак"/>
    <w:basedOn w:val="afffc"/>
    <w:link w:val="affff"/>
    <w:uiPriority w:val="99"/>
    <w:rsid w:val="00E61D4F"/>
    <w:rPr>
      <w:rFonts w:ascii="Times New Roman" w:eastAsia="MS ??" w:hAnsi="Times New Roman" w:cs="Times New Roman"/>
      <w:b/>
      <w:bCs/>
      <w:sz w:val="20"/>
      <w:szCs w:val="20"/>
      <w:lang w:val="x-none" w:eastAsia="x-none"/>
    </w:rPr>
  </w:style>
  <w:style w:type="paragraph" w:customStyle="1" w:styleId="121">
    <w:name w:val="Средняя сетка 1 — акцент 21"/>
    <w:basedOn w:val="a2"/>
    <w:uiPriority w:val="34"/>
    <w:qFormat/>
    <w:rsid w:val="00E61D4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1">
    <w:name w:val="Светлая сетка — акцент 31"/>
    <w:basedOn w:val="a2"/>
    <w:uiPriority w:val="34"/>
    <w:qFormat/>
    <w:rsid w:val="00E61D4F"/>
    <w:pPr>
      <w:spacing w:after="0" w:line="240" w:lineRule="auto"/>
      <w:ind w:left="720"/>
      <w:contextualSpacing/>
    </w:pPr>
    <w:rPr>
      <w:rFonts w:ascii="Cambria" w:eastAsia="MS Mincho" w:hAnsi="Cambria" w:cs="Times New Roman"/>
      <w:sz w:val="24"/>
      <w:szCs w:val="24"/>
      <w:lang w:eastAsia="ru-RU"/>
    </w:rPr>
  </w:style>
  <w:style w:type="paragraph" w:customStyle="1" w:styleId="110">
    <w:name w:val="Цветной список — акцент 11"/>
    <w:basedOn w:val="a2"/>
    <w:uiPriority w:val="99"/>
    <w:qFormat/>
    <w:rsid w:val="00E61D4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1">
    <w:name w:val="Стиль части"/>
    <w:basedOn w:val="10"/>
    <w:rsid w:val="00E61D4F"/>
    <w:pPr>
      <w:spacing w:after="60"/>
    </w:pPr>
    <w:rPr>
      <w:rFonts w:ascii="Arial" w:hAnsi="Arial"/>
      <w:kern w:val="28"/>
      <w:szCs w:val="32"/>
      <w:lang w:val="x-none" w:eastAsia="x-none"/>
    </w:rPr>
  </w:style>
  <w:style w:type="paragraph" w:customStyle="1" w:styleId="formattext">
    <w:name w:val="formattext"/>
    <w:basedOn w:val="a2"/>
    <w:rsid w:val="00E61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Revision"/>
    <w:hidden/>
    <w:uiPriority w:val="99"/>
    <w:rsid w:val="00E61D4F"/>
    <w:pPr>
      <w:spacing w:after="0" w:line="240" w:lineRule="auto"/>
    </w:pPr>
    <w:rPr>
      <w:rFonts w:ascii="Calibri" w:eastAsia="Calibri" w:hAnsi="Calibri" w:cs="Times New Roman"/>
      <w:sz w:val="24"/>
      <w:szCs w:val="24"/>
    </w:rPr>
  </w:style>
  <w:style w:type="paragraph" w:customStyle="1" w:styleId="s1">
    <w:name w:val="s_1"/>
    <w:basedOn w:val="a2"/>
    <w:rsid w:val="00E61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E61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Примечание"/>
    <w:basedOn w:val="a2"/>
    <w:rsid w:val="00E61D4F"/>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E61D4F"/>
    <w:rPr>
      <w:rFonts w:ascii="Arial" w:eastAsia="Times New Roman" w:hAnsi="Arial" w:cs="Arial"/>
      <w:sz w:val="20"/>
      <w:szCs w:val="20"/>
      <w:lang w:eastAsia="ru-RU"/>
    </w:rPr>
  </w:style>
  <w:style w:type="character" w:customStyle="1" w:styleId="affff4">
    <w:name w:val="Цветовое выделение"/>
    <w:uiPriority w:val="99"/>
    <w:rsid w:val="00E61D4F"/>
    <w:rPr>
      <w:b/>
      <w:bCs/>
      <w:color w:val="26282F"/>
    </w:rPr>
  </w:style>
  <w:style w:type="paragraph" w:customStyle="1" w:styleId="affff5">
    <w:name w:val="Нормальный (таблица)"/>
    <w:basedOn w:val="a2"/>
    <w:next w:val="a2"/>
    <w:uiPriority w:val="99"/>
    <w:rsid w:val="00E61D4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рижатый влево"/>
    <w:basedOn w:val="a2"/>
    <w:next w:val="a2"/>
    <w:uiPriority w:val="99"/>
    <w:rsid w:val="00E61D4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2"/>
    <w:rsid w:val="00E61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Plain Text"/>
    <w:basedOn w:val="a2"/>
    <w:link w:val="1e"/>
    <w:uiPriority w:val="99"/>
    <w:unhideWhenUsed/>
    <w:rsid w:val="00E61D4F"/>
    <w:pPr>
      <w:spacing w:after="0" w:line="240" w:lineRule="auto"/>
    </w:pPr>
    <w:rPr>
      <w:rFonts w:ascii="Courier New" w:eastAsia="MS Mincho" w:hAnsi="Courier New" w:cs="Times New Roman"/>
      <w:sz w:val="20"/>
      <w:szCs w:val="20"/>
      <w:lang w:val="x-none" w:eastAsia="x-none"/>
    </w:rPr>
  </w:style>
  <w:style w:type="character" w:customStyle="1" w:styleId="affff8">
    <w:name w:val="Текст Знак"/>
    <w:basedOn w:val="a3"/>
    <w:uiPriority w:val="99"/>
    <w:semiHidden/>
    <w:rsid w:val="00E61D4F"/>
    <w:rPr>
      <w:rFonts w:ascii="Consolas" w:hAnsi="Consolas"/>
      <w:sz w:val="21"/>
      <w:szCs w:val="21"/>
    </w:rPr>
  </w:style>
  <w:style w:type="character" w:customStyle="1" w:styleId="1e">
    <w:name w:val="Текст Знак1"/>
    <w:link w:val="affff7"/>
    <w:locked/>
    <w:rsid w:val="00E61D4F"/>
    <w:rPr>
      <w:rFonts w:ascii="Courier New" w:eastAsia="MS Mincho" w:hAnsi="Courier New" w:cs="Times New Roman"/>
      <w:sz w:val="20"/>
      <w:szCs w:val="20"/>
      <w:lang w:val="x-none" w:eastAsia="x-none"/>
    </w:rPr>
  </w:style>
  <w:style w:type="character" w:customStyle="1" w:styleId="blk">
    <w:name w:val="blk"/>
    <w:rsid w:val="00E61D4F"/>
  </w:style>
  <w:style w:type="paragraph" w:customStyle="1" w:styleId="pboth">
    <w:name w:val="pboth"/>
    <w:basedOn w:val="a2"/>
    <w:rsid w:val="00E61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Заголовок 2 Знак1"/>
    <w:uiPriority w:val="99"/>
    <w:semiHidden/>
    <w:locked/>
    <w:rsid w:val="00E61D4F"/>
    <w:rPr>
      <w:rFonts w:ascii="Cambria" w:eastAsia="MS Gothic" w:hAnsi="Cambria" w:cs="Times New Roman"/>
      <w:b/>
      <w:bCs/>
      <w:i/>
      <w:iCs/>
      <w:sz w:val="28"/>
      <w:szCs w:val="28"/>
    </w:rPr>
  </w:style>
  <w:style w:type="character" w:customStyle="1" w:styleId="affff9">
    <w:name w:val="Заголовок Знак"/>
    <w:uiPriority w:val="99"/>
    <w:rsid w:val="00E61D4F"/>
    <w:rPr>
      <w:rFonts w:ascii="Times New Roman" w:eastAsia="Times New Roman" w:hAnsi="Times New Roman"/>
      <w:sz w:val="28"/>
      <w:szCs w:val="28"/>
    </w:rPr>
  </w:style>
  <w:style w:type="paragraph" w:customStyle="1" w:styleId="ConsNormal0">
    <w:name w:val="ConsNormal Знак"/>
    <w:link w:val="ConsNormal1"/>
    <w:uiPriority w:val="99"/>
    <w:rsid w:val="00E61D4F"/>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1">
    <w:name w:val="ConsNormal Знак Знак"/>
    <w:link w:val="ConsNormal0"/>
    <w:uiPriority w:val="99"/>
    <w:locked/>
    <w:rsid w:val="00E61D4F"/>
    <w:rPr>
      <w:rFonts w:ascii="Arial" w:eastAsia="Times New Roman" w:hAnsi="Arial" w:cs="Times New Roman"/>
      <w:sz w:val="24"/>
      <w:lang w:eastAsia="ru-RU"/>
    </w:rPr>
  </w:style>
  <w:style w:type="paragraph" w:customStyle="1" w:styleId="ConsTitle">
    <w:name w:val="ConsTitle"/>
    <w:uiPriority w:val="99"/>
    <w:rsid w:val="00E61D4F"/>
    <w:pPr>
      <w:widowControl w:val="0"/>
      <w:spacing w:after="0" w:line="240" w:lineRule="auto"/>
      <w:ind w:right="19772"/>
    </w:pPr>
    <w:rPr>
      <w:rFonts w:ascii="Arial" w:eastAsia="Times New Roman" w:hAnsi="Arial" w:cs="Arial"/>
      <w:b/>
      <w:bCs/>
      <w:sz w:val="16"/>
      <w:szCs w:val="16"/>
      <w:lang w:eastAsia="ru-RU"/>
    </w:rPr>
  </w:style>
  <w:style w:type="character" w:customStyle="1" w:styleId="BodyText2Char">
    <w:name w:val="Body Text 2 Char"/>
    <w:aliases w:val="Знак Char"/>
    <w:uiPriority w:val="99"/>
    <w:semiHidden/>
    <w:rsid w:val="00E61D4F"/>
    <w:rPr>
      <w:rFonts w:cs="Times New Roman"/>
      <w:sz w:val="24"/>
      <w:szCs w:val="24"/>
    </w:rPr>
  </w:style>
  <w:style w:type="character" w:customStyle="1" w:styleId="aff7">
    <w:name w:val="Список Знак"/>
    <w:aliases w:val="Знак3 Знак"/>
    <w:link w:val="aff6"/>
    <w:uiPriority w:val="99"/>
    <w:locked/>
    <w:rsid w:val="00E61D4F"/>
    <w:rPr>
      <w:rFonts w:ascii="Times New Roman" w:eastAsia="Times New Roman" w:hAnsi="Times New Roman" w:cs="Mangal"/>
      <w:sz w:val="24"/>
      <w:szCs w:val="24"/>
      <w:lang w:val="x-none" w:eastAsia="ar-SA"/>
    </w:rPr>
  </w:style>
  <w:style w:type="paragraph" w:styleId="36">
    <w:name w:val="Body Text 3"/>
    <w:basedOn w:val="a2"/>
    <w:link w:val="37"/>
    <w:uiPriority w:val="99"/>
    <w:rsid w:val="00E61D4F"/>
    <w:pPr>
      <w:spacing w:after="0" w:line="240" w:lineRule="auto"/>
      <w:ind w:right="2975"/>
      <w:jc w:val="both"/>
    </w:pPr>
    <w:rPr>
      <w:rFonts w:ascii="Times New Roman" w:eastAsia="Times New Roman" w:hAnsi="Times New Roman" w:cs="Times New Roman"/>
      <w:sz w:val="28"/>
      <w:szCs w:val="28"/>
      <w:lang w:val="x-none" w:eastAsia="x-none"/>
    </w:rPr>
  </w:style>
  <w:style w:type="character" w:customStyle="1" w:styleId="37">
    <w:name w:val="Основной текст 3 Знак"/>
    <w:basedOn w:val="a3"/>
    <w:link w:val="36"/>
    <w:uiPriority w:val="99"/>
    <w:rsid w:val="00E61D4F"/>
    <w:rPr>
      <w:rFonts w:ascii="Times New Roman" w:eastAsia="Times New Roman" w:hAnsi="Times New Roman" w:cs="Times New Roman"/>
      <w:sz w:val="28"/>
      <w:szCs w:val="28"/>
      <w:lang w:val="x-none" w:eastAsia="x-none"/>
    </w:rPr>
  </w:style>
  <w:style w:type="character" w:customStyle="1" w:styleId="BodyTextIndent2Char">
    <w:name w:val="Body Text Indent 2 Char"/>
    <w:aliases w:val="Знак2 Char"/>
    <w:uiPriority w:val="99"/>
    <w:semiHidden/>
    <w:rsid w:val="00E61D4F"/>
    <w:rPr>
      <w:rFonts w:cs="Times New Roman"/>
      <w:sz w:val="24"/>
      <w:szCs w:val="24"/>
    </w:rPr>
  </w:style>
  <w:style w:type="character" w:customStyle="1" w:styleId="BodyTextIndent3Char">
    <w:name w:val="Body Text Indent 3 Char"/>
    <w:aliases w:val="Знак1 Char"/>
    <w:uiPriority w:val="99"/>
    <w:semiHidden/>
    <w:rsid w:val="00E61D4F"/>
    <w:rPr>
      <w:rFonts w:cs="Times New Roman"/>
      <w:sz w:val="16"/>
      <w:szCs w:val="16"/>
    </w:rPr>
  </w:style>
  <w:style w:type="paragraph" w:styleId="1f">
    <w:name w:val="toc 1"/>
    <w:basedOn w:val="a2"/>
    <w:next w:val="a2"/>
    <w:autoRedefine/>
    <w:uiPriority w:val="99"/>
    <w:rsid w:val="00E61D4F"/>
    <w:pPr>
      <w:spacing w:before="120" w:after="0" w:line="240" w:lineRule="auto"/>
    </w:pPr>
    <w:rPr>
      <w:rFonts w:ascii="Times New Roman" w:eastAsia="Times New Roman" w:hAnsi="Times New Roman" w:cs="Times New Roman"/>
      <w:b/>
      <w:bCs/>
      <w:i/>
      <w:iCs/>
      <w:sz w:val="24"/>
      <w:szCs w:val="24"/>
      <w:lang w:eastAsia="ru-RU"/>
    </w:rPr>
  </w:style>
  <w:style w:type="paragraph" w:styleId="28">
    <w:name w:val="toc 2"/>
    <w:basedOn w:val="a2"/>
    <w:next w:val="a2"/>
    <w:autoRedefine/>
    <w:uiPriority w:val="99"/>
    <w:rsid w:val="00E61D4F"/>
    <w:pPr>
      <w:spacing w:before="120" w:after="0" w:line="240" w:lineRule="auto"/>
      <w:ind w:left="240"/>
    </w:pPr>
    <w:rPr>
      <w:rFonts w:ascii="Times New Roman" w:eastAsia="Times New Roman" w:hAnsi="Times New Roman" w:cs="Times New Roman"/>
      <w:b/>
      <w:bCs/>
      <w:lang w:eastAsia="ru-RU"/>
    </w:rPr>
  </w:style>
  <w:style w:type="paragraph" w:styleId="38">
    <w:name w:val="toc 3"/>
    <w:basedOn w:val="a2"/>
    <w:next w:val="a2"/>
    <w:autoRedefine/>
    <w:uiPriority w:val="99"/>
    <w:rsid w:val="00E61D4F"/>
    <w:pPr>
      <w:spacing w:after="0" w:line="240" w:lineRule="auto"/>
      <w:ind w:left="480"/>
    </w:pPr>
    <w:rPr>
      <w:rFonts w:ascii="Times New Roman" w:eastAsia="Times New Roman" w:hAnsi="Times New Roman" w:cs="Times New Roman"/>
      <w:sz w:val="20"/>
      <w:szCs w:val="20"/>
      <w:lang w:eastAsia="ru-RU"/>
    </w:rPr>
  </w:style>
  <w:style w:type="paragraph" w:styleId="42">
    <w:name w:val="toc 4"/>
    <w:basedOn w:val="a2"/>
    <w:next w:val="a2"/>
    <w:autoRedefine/>
    <w:uiPriority w:val="99"/>
    <w:rsid w:val="00E61D4F"/>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2"/>
    <w:next w:val="a2"/>
    <w:autoRedefine/>
    <w:uiPriority w:val="99"/>
    <w:rsid w:val="00E61D4F"/>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2"/>
    <w:next w:val="a2"/>
    <w:autoRedefine/>
    <w:uiPriority w:val="99"/>
    <w:rsid w:val="00E61D4F"/>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2"/>
    <w:next w:val="a2"/>
    <w:autoRedefine/>
    <w:uiPriority w:val="99"/>
    <w:rsid w:val="00E61D4F"/>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2"/>
    <w:next w:val="a2"/>
    <w:autoRedefine/>
    <w:uiPriority w:val="99"/>
    <w:rsid w:val="00E61D4F"/>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2"/>
    <w:next w:val="a2"/>
    <w:autoRedefine/>
    <w:uiPriority w:val="99"/>
    <w:rsid w:val="00E61D4F"/>
    <w:pPr>
      <w:spacing w:after="0" w:line="240" w:lineRule="auto"/>
      <w:ind w:left="1920"/>
    </w:pPr>
    <w:rPr>
      <w:rFonts w:ascii="Times New Roman" w:eastAsia="Times New Roman" w:hAnsi="Times New Roman" w:cs="Times New Roman"/>
      <w:sz w:val="20"/>
      <w:szCs w:val="20"/>
      <w:lang w:eastAsia="ru-RU"/>
    </w:rPr>
  </w:style>
  <w:style w:type="paragraph" w:customStyle="1" w:styleId="affffa">
    <w:name w:val="Основной стиль Знак Знак"/>
    <w:basedOn w:val="a2"/>
    <w:link w:val="affffb"/>
    <w:uiPriority w:val="99"/>
    <w:rsid w:val="00E61D4F"/>
    <w:pPr>
      <w:spacing w:after="0" w:line="360" w:lineRule="auto"/>
      <w:ind w:firstLine="680"/>
      <w:jc w:val="both"/>
    </w:pPr>
    <w:rPr>
      <w:rFonts w:ascii="Book Antiqua" w:eastAsia="Times New Roman" w:hAnsi="Book Antiqua" w:cs="Times New Roman"/>
      <w:sz w:val="28"/>
      <w:szCs w:val="20"/>
      <w:lang w:val="x-none" w:eastAsia="x-none"/>
    </w:rPr>
  </w:style>
  <w:style w:type="character" w:customStyle="1" w:styleId="affffb">
    <w:name w:val="Основной стиль Знак Знак Знак"/>
    <w:link w:val="affffa"/>
    <w:uiPriority w:val="99"/>
    <w:locked/>
    <w:rsid w:val="00E61D4F"/>
    <w:rPr>
      <w:rFonts w:ascii="Book Antiqua" w:eastAsia="Times New Roman" w:hAnsi="Book Antiqua" w:cs="Times New Roman"/>
      <w:sz w:val="28"/>
      <w:szCs w:val="20"/>
      <w:lang w:val="x-none" w:eastAsia="x-none"/>
    </w:rPr>
  </w:style>
  <w:style w:type="paragraph" w:customStyle="1" w:styleId="affffc">
    <w:name w:val="Стиль названия Знак"/>
    <w:basedOn w:val="a2"/>
    <w:link w:val="affffd"/>
    <w:uiPriority w:val="99"/>
    <w:rsid w:val="00E61D4F"/>
    <w:pPr>
      <w:spacing w:after="240" w:line="240" w:lineRule="auto"/>
      <w:ind w:firstLine="680"/>
      <w:jc w:val="both"/>
    </w:pPr>
    <w:rPr>
      <w:rFonts w:ascii="Book Antiqua" w:eastAsia="Times New Roman" w:hAnsi="Book Antiqua" w:cs="Times New Roman"/>
      <w:b/>
      <w:sz w:val="28"/>
      <w:szCs w:val="20"/>
      <w:lang w:val="x-none" w:eastAsia="x-none"/>
    </w:rPr>
  </w:style>
  <w:style w:type="character" w:customStyle="1" w:styleId="affffd">
    <w:name w:val="Стиль названия Знак Знак"/>
    <w:link w:val="affffc"/>
    <w:uiPriority w:val="99"/>
    <w:locked/>
    <w:rsid w:val="00E61D4F"/>
    <w:rPr>
      <w:rFonts w:ascii="Book Antiqua" w:eastAsia="Times New Roman" w:hAnsi="Book Antiqua" w:cs="Times New Roman"/>
      <w:b/>
      <w:sz w:val="28"/>
      <w:szCs w:val="20"/>
      <w:lang w:val="x-none" w:eastAsia="x-none"/>
    </w:rPr>
  </w:style>
  <w:style w:type="paragraph" w:customStyle="1" w:styleId="affffe">
    <w:name w:val="Стиль главы"/>
    <w:basedOn w:val="affff1"/>
    <w:uiPriority w:val="99"/>
    <w:rsid w:val="00E61D4F"/>
    <w:pPr>
      <w:spacing w:before="240"/>
    </w:pPr>
    <w:rPr>
      <w:rFonts w:cs="Arial"/>
      <w:sz w:val="24"/>
    </w:rPr>
  </w:style>
  <w:style w:type="paragraph" w:customStyle="1" w:styleId="afffff">
    <w:name w:val="Основной Знак"/>
    <w:basedOn w:val="ConsNormal0"/>
    <w:link w:val="afffff0"/>
    <w:uiPriority w:val="99"/>
    <w:rsid w:val="00E61D4F"/>
    <w:pPr>
      <w:tabs>
        <w:tab w:val="left" w:pos="709"/>
      </w:tabs>
      <w:spacing w:line="360" w:lineRule="auto"/>
      <w:ind w:right="0" w:firstLine="680"/>
      <w:jc w:val="both"/>
    </w:pPr>
    <w:rPr>
      <w:rFonts w:ascii="Book Antiqua" w:hAnsi="Book Antiqua"/>
      <w:sz w:val="28"/>
      <w:szCs w:val="20"/>
      <w:lang w:val="x-none" w:eastAsia="x-none"/>
    </w:rPr>
  </w:style>
  <w:style w:type="character" w:customStyle="1" w:styleId="afffff0">
    <w:name w:val="Основной Знак Знак"/>
    <w:link w:val="afffff"/>
    <w:uiPriority w:val="99"/>
    <w:locked/>
    <w:rsid w:val="00E61D4F"/>
    <w:rPr>
      <w:rFonts w:ascii="Book Antiqua" w:eastAsia="Times New Roman" w:hAnsi="Book Antiqua" w:cs="Times New Roman"/>
      <w:sz w:val="28"/>
      <w:szCs w:val="20"/>
      <w:lang w:val="x-none" w:eastAsia="x-none"/>
    </w:rPr>
  </w:style>
  <w:style w:type="paragraph" w:customStyle="1" w:styleId="afffff1">
    <w:name w:val="ПереченьЗон"/>
    <w:basedOn w:val="a2"/>
    <w:uiPriority w:val="99"/>
    <w:rsid w:val="00E61D4F"/>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afffff2">
    <w:name w:val="Зоны"/>
    <w:basedOn w:val="a2"/>
    <w:uiPriority w:val="99"/>
    <w:rsid w:val="00E61D4F"/>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character" w:customStyle="1" w:styleId="39">
    <w:name w:val="Знак Знак Знак3"/>
    <w:uiPriority w:val="99"/>
    <w:rsid w:val="00E61D4F"/>
    <w:rPr>
      <w:b/>
      <w:sz w:val="28"/>
      <w:lang w:val="ru-RU" w:eastAsia="ru-RU"/>
    </w:rPr>
  </w:style>
  <w:style w:type="paragraph" w:styleId="afffff3">
    <w:name w:val="Block Text"/>
    <w:basedOn w:val="a2"/>
    <w:uiPriority w:val="99"/>
    <w:rsid w:val="00E61D4F"/>
    <w:pPr>
      <w:widowControl w:val="0"/>
      <w:tabs>
        <w:tab w:val="right" w:leader="dot" w:pos="9356"/>
      </w:tabs>
      <w:autoSpaceDE w:val="0"/>
      <w:autoSpaceDN w:val="0"/>
      <w:adjustRightInd w:val="0"/>
      <w:spacing w:after="0" w:line="300" w:lineRule="auto"/>
      <w:ind w:left="142" w:right="-217" w:firstLine="98"/>
      <w:jc w:val="both"/>
    </w:pPr>
    <w:rPr>
      <w:rFonts w:ascii="Arial" w:eastAsia="Times New Roman" w:hAnsi="Arial" w:cs="Arial"/>
      <w:lang w:eastAsia="ru-RU"/>
    </w:rPr>
  </w:style>
  <w:style w:type="paragraph" w:customStyle="1" w:styleId="Iauiue">
    <w:name w:val="Iau?iue"/>
    <w:uiPriority w:val="99"/>
    <w:rsid w:val="00E61D4F"/>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E61D4F"/>
    <w:pPr>
      <w:widowControl/>
      <w:ind w:firstLine="284"/>
      <w:jc w:val="both"/>
    </w:pPr>
    <w:rPr>
      <w:rFonts w:ascii="Peterburg" w:hAnsi="Peterburg"/>
    </w:rPr>
  </w:style>
  <w:style w:type="paragraph" w:customStyle="1" w:styleId="312">
    <w:name w:val="Основной текст с отступом 31"/>
    <w:basedOn w:val="a2"/>
    <w:uiPriority w:val="99"/>
    <w:rsid w:val="00E61D4F"/>
    <w:pPr>
      <w:widowControl w:val="0"/>
      <w:shd w:val="clear" w:color="auto" w:fill="FFFFFF"/>
      <w:spacing w:after="100" w:line="240" w:lineRule="auto"/>
      <w:ind w:firstLine="720"/>
      <w:jc w:val="both"/>
    </w:pPr>
    <w:rPr>
      <w:rFonts w:ascii="Times New Roman" w:eastAsia="Times New Roman" w:hAnsi="Times New Roman" w:cs="Times New Roman"/>
      <w:sz w:val="28"/>
      <w:szCs w:val="20"/>
      <w:lang w:eastAsia="ru-RU"/>
    </w:rPr>
  </w:style>
  <w:style w:type="paragraph" w:customStyle="1" w:styleId="0">
    <w:name w:val="Заголовок 0"/>
    <w:uiPriority w:val="99"/>
    <w:rsid w:val="00E61D4F"/>
    <w:pPr>
      <w:spacing w:after="0" w:line="240" w:lineRule="auto"/>
      <w:jc w:val="center"/>
    </w:pPr>
    <w:rPr>
      <w:rFonts w:ascii="Arial" w:eastAsia="Times New Roman" w:hAnsi="Arial" w:cs="Times New Roman"/>
      <w:sz w:val="28"/>
      <w:szCs w:val="20"/>
      <w:lang w:eastAsia="ru-RU"/>
    </w:rPr>
  </w:style>
  <w:style w:type="paragraph" w:customStyle="1" w:styleId="afffff4">
    <w:name w:val="НазвТаблицы"/>
    <w:basedOn w:val="a2"/>
    <w:uiPriority w:val="99"/>
    <w:rsid w:val="00E61D4F"/>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ff5">
    <w:name w:val="ОсновнойРаб"/>
    <w:basedOn w:val="21"/>
    <w:autoRedefine/>
    <w:uiPriority w:val="99"/>
    <w:rsid w:val="00E61D4F"/>
    <w:pPr>
      <w:tabs>
        <w:tab w:val="num" w:pos="0"/>
      </w:tabs>
      <w:spacing w:after="0" w:line="240" w:lineRule="auto"/>
      <w:ind w:left="0" w:firstLine="561"/>
      <w:jc w:val="both"/>
    </w:pPr>
    <w:rPr>
      <w:rFonts w:ascii="Arial" w:eastAsia="Times New Roman" w:hAnsi="Arial" w:cs="Times New Roman"/>
      <w:sz w:val="24"/>
      <w:szCs w:val="24"/>
      <w:lang w:val="x-none" w:eastAsia="x-none"/>
    </w:rPr>
  </w:style>
  <w:style w:type="paragraph" w:customStyle="1" w:styleId="afffff6">
    <w:name w:val="Стиль заключения Знак"/>
    <w:basedOn w:val="a2"/>
    <w:link w:val="afffff7"/>
    <w:uiPriority w:val="99"/>
    <w:rsid w:val="00E61D4F"/>
    <w:pPr>
      <w:spacing w:after="0" w:line="360" w:lineRule="auto"/>
      <w:ind w:firstLine="720"/>
      <w:jc w:val="both"/>
    </w:pPr>
    <w:rPr>
      <w:rFonts w:ascii="Times New Roman" w:eastAsia="Times New Roman" w:hAnsi="Times New Roman" w:cs="Times New Roman"/>
      <w:sz w:val="28"/>
      <w:szCs w:val="20"/>
      <w:lang w:val="x-none" w:eastAsia="x-none"/>
    </w:rPr>
  </w:style>
  <w:style w:type="character" w:customStyle="1" w:styleId="afffff7">
    <w:name w:val="Стиль заключения Знак Знак"/>
    <w:link w:val="afffff6"/>
    <w:uiPriority w:val="99"/>
    <w:locked/>
    <w:rsid w:val="00E61D4F"/>
    <w:rPr>
      <w:rFonts w:ascii="Times New Roman" w:eastAsia="Times New Roman" w:hAnsi="Times New Roman" w:cs="Times New Roman"/>
      <w:sz w:val="28"/>
      <w:szCs w:val="20"/>
      <w:lang w:val="x-none" w:eastAsia="x-none"/>
    </w:rPr>
  </w:style>
  <w:style w:type="paragraph" w:customStyle="1" w:styleId="afffff8">
    <w:name w:val="Обычный.Обычный для диссертации"/>
    <w:uiPriority w:val="99"/>
    <w:rsid w:val="00E61D4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9">
    <w:name w:val="Стиль порядка"/>
    <w:basedOn w:val="a2"/>
    <w:uiPriority w:val="99"/>
    <w:rsid w:val="00E61D4F"/>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0">
    <w:name w:val="Стиль1"/>
    <w:basedOn w:val="a2"/>
    <w:uiPriority w:val="99"/>
    <w:rsid w:val="00E61D4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21">
    <w:name w:val="Средний список 2 — акцент 21"/>
    <w:hidden/>
    <w:uiPriority w:val="99"/>
    <w:rsid w:val="00E61D4F"/>
    <w:pPr>
      <w:spacing w:after="0" w:line="240" w:lineRule="auto"/>
    </w:pPr>
    <w:rPr>
      <w:rFonts w:ascii="Times New Roman" w:eastAsia="Times New Roman" w:hAnsi="Times New Roman" w:cs="Times New Roman"/>
      <w:sz w:val="24"/>
      <w:szCs w:val="24"/>
      <w:lang w:eastAsia="ru-RU"/>
    </w:rPr>
  </w:style>
  <w:style w:type="paragraph" w:customStyle="1" w:styleId="213">
    <w:name w:val="Средняя сетка 21"/>
    <w:link w:val="29"/>
    <w:uiPriority w:val="1"/>
    <w:qFormat/>
    <w:rsid w:val="00E61D4F"/>
    <w:pPr>
      <w:spacing w:after="0" w:line="240" w:lineRule="auto"/>
    </w:pPr>
    <w:rPr>
      <w:rFonts w:ascii="Calibri" w:eastAsia="Calibri" w:hAnsi="Calibri" w:cs="Times New Roman"/>
    </w:rPr>
  </w:style>
  <w:style w:type="character" w:customStyle="1" w:styleId="29">
    <w:name w:val="Средняя сетка 2 Знак"/>
    <w:link w:val="213"/>
    <w:uiPriority w:val="1"/>
    <w:rsid w:val="00E61D4F"/>
    <w:rPr>
      <w:rFonts w:ascii="Calibri" w:eastAsia="Calibri" w:hAnsi="Calibri" w:cs="Times New Roman"/>
    </w:rPr>
  </w:style>
  <w:style w:type="paragraph" w:customStyle="1" w:styleId="afffffa">
    <w:basedOn w:val="a2"/>
    <w:next w:val="aff"/>
    <w:uiPriority w:val="99"/>
    <w:unhideWhenUsed/>
    <w:rsid w:val="00346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Средняя сетка 22"/>
    <w:uiPriority w:val="1"/>
    <w:qFormat/>
    <w:rsid w:val="0034682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736874/53f89421bbdaf741eb2d1ecc4ddb4c33/" TargetMode="External"/><Relationship Id="rId117"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12" Type="http://schemas.openxmlformats.org/officeDocument/2006/relationships/hyperlink" Target="https://base.garant.ru/70736874/53f89421bbdaf741eb2d1ecc4ddb4c33/" TargetMode="External"/><Relationship Id="rId133" Type="http://schemas.openxmlformats.org/officeDocument/2006/relationships/hyperlink" Target="consultantplus://offline/ref=967BDCD8776BB14A804805FA3DBF466AE6038F3CF87BE20D7A27BF898591C402FE7345BA822ED9ED3D4CB100cES" TargetMode="External"/><Relationship Id="rId138" Type="http://schemas.openxmlformats.org/officeDocument/2006/relationships/hyperlink" Target="consultantplus://offline/ref=967BDCD8776BB14A804805FA3DBF466AE6038F3CF87BE20D7A27BF898591C402FE7345BA822ED9ED3D4FB900cCS" TargetMode="External"/><Relationship Id="rId16" Type="http://schemas.openxmlformats.org/officeDocument/2006/relationships/hyperlink" Target="https://base.garant.ru/70736874/53f89421bbdaf741eb2d1ecc4ddb4c33/" TargetMode="External"/><Relationship Id="rId107"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base.garant.ru/70736874/53f89421bbdaf741eb2d1ecc4ddb4c33/" TargetMode="External"/><Relationship Id="rId123" Type="http://schemas.openxmlformats.org/officeDocument/2006/relationships/hyperlink" Target="https://base.garant.ru/70736874/53f89421bbdaf741eb2d1ecc4ddb4c33/" TargetMode="External"/><Relationship Id="rId128" Type="http://schemas.openxmlformats.org/officeDocument/2006/relationships/hyperlink" Target="http://www.consultant.ru/document/cons_doc_LAW_416246/4c65ff0f232195d8dccc08535d2c3923d5b67f1c/"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base.garant.ru/70736874/53f89421bbdaf741eb2d1ecc4ddb4c33/" TargetMode="External"/><Relationship Id="rId95"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https://base.garant.ru/70736874/53f89421bbdaf741eb2d1ecc4ddb4c33/" TargetMode="External"/><Relationship Id="rId118" Type="http://schemas.openxmlformats.org/officeDocument/2006/relationships/hyperlink" Target="https://base.garant.ru/70736874/53f89421bbdaf741eb2d1ecc4ddb4c33/" TargetMode="External"/><Relationship Id="rId134" Type="http://schemas.openxmlformats.org/officeDocument/2006/relationships/hyperlink" Target="consultantplus://offline/ref=967BDCD8776BB14A80481BF72BD31A62E10AD335FA72E9582578E4D4D209c8S" TargetMode="External"/><Relationship Id="rId139" Type="http://schemas.openxmlformats.org/officeDocument/2006/relationships/hyperlink" Target="consultantplus://offline/main?base=LAW;n=117165;fld=134;dst=100141"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3" Type="http://schemas.openxmlformats.org/officeDocument/2006/relationships/styles" Target="styl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https://base.garant.ru/70736874/53f89421bbdaf741eb2d1ecc4ddb4c33/" TargetMode="External"/><Relationship Id="rId108" Type="http://schemas.openxmlformats.org/officeDocument/2006/relationships/hyperlink" Target="https://base.garant.ru/70736874/53f89421bbdaf741eb2d1ecc4ddb4c33/" TargetMode="External"/><Relationship Id="rId116" Type="http://schemas.openxmlformats.org/officeDocument/2006/relationships/hyperlink" Target="https://base.garant.ru/70736874/53f89421bbdaf741eb2d1ecc4ddb4c33/" TargetMode="External"/><Relationship Id="rId124" Type="http://schemas.openxmlformats.org/officeDocument/2006/relationships/hyperlink" Target="http://www.consultant.ru/document/cons_doc_LAW_416246/4c65ff0f232195d8dccc08535d2c3923d5b67f1c/" TargetMode="External"/><Relationship Id="rId129" Type="http://schemas.openxmlformats.org/officeDocument/2006/relationships/hyperlink" Target="http://www.consultant.ru/document/cons_doc_LAW_416246/4c65ff0f232195d8dccc08535d2c3923d5b67f1c/" TargetMode="External"/><Relationship Id="rId137" Type="http://schemas.openxmlformats.org/officeDocument/2006/relationships/hyperlink" Target="consultantplus://offline/ref=967BDCD8776BB14A804805FA3DBF466AE6038F3CF87BE20D7A27BF898591C402FE7345BA822ED9ED3D4FB900cCS"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96" Type="http://schemas.openxmlformats.org/officeDocument/2006/relationships/hyperlink" Target="https://base.garant.ru/70736874/53f89421bbdaf741eb2d1ecc4ddb4c33/" TargetMode="External"/><Relationship Id="rId111" Type="http://schemas.openxmlformats.org/officeDocument/2006/relationships/hyperlink" Target="https://base.garant.ru/70736874/53f89421bbdaf741eb2d1ecc4ddb4c33/" TargetMode="External"/><Relationship Id="rId132" Type="http://schemas.openxmlformats.org/officeDocument/2006/relationships/hyperlink" Target="consultantplus://offline/ref=967BDCD8776BB14A80481BF72BD31A62E10AD335FA72E9582578E4D4D209c8S" TargetMode="External"/><Relationship Id="rId140" Type="http://schemas.openxmlformats.org/officeDocument/2006/relationships/hyperlink" Target="http://www.consultant.ru/document/cons_doc_LAW_72386/"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https://base.garant.ru/70736874/53f89421bbdaf741eb2d1ecc4ddb4c33/" TargetMode="External"/><Relationship Id="rId114" Type="http://schemas.openxmlformats.org/officeDocument/2006/relationships/hyperlink" Target="https://base.garant.ru/70736874/53f89421bbdaf741eb2d1ecc4ddb4c33/" TargetMode="External"/><Relationship Id="rId119" Type="http://schemas.openxmlformats.org/officeDocument/2006/relationships/hyperlink" Target="https://base.garant.ru/70736874/53f89421bbdaf741eb2d1ecc4ddb4c33/" TargetMode="External"/><Relationship Id="rId127" Type="http://schemas.openxmlformats.org/officeDocument/2006/relationships/hyperlink" Target="http://www.consultant.ru/document/cons_doc_LAW_416246/4c65ff0f232195d8dccc08535d2c3923d5b67f1c/" TargetMode="External"/><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https://base.garant.ru/70736874/53f89421bbdaf741eb2d1ecc4ddb4c33/" TargetMode="External"/><Relationship Id="rId99" Type="http://schemas.openxmlformats.org/officeDocument/2006/relationships/hyperlink" Target="https://base.garant.ru/70736874/53f89421bbdaf741eb2d1ecc4ddb4c33/" TargetMode="External"/><Relationship Id="rId101" Type="http://schemas.openxmlformats.org/officeDocument/2006/relationships/hyperlink" Target="https://base.garant.ru/70736874/53f89421bbdaf741eb2d1ecc4ddb4c33/" TargetMode="External"/><Relationship Id="rId122" Type="http://schemas.openxmlformats.org/officeDocument/2006/relationships/hyperlink" Target="https://base.garant.ru/70736874/53f89421bbdaf741eb2d1ecc4ddb4c33/" TargetMode="External"/><Relationship Id="rId130" Type="http://schemas.openxmlformats.org/officeDocument/2006/relationships/hyperlink" Target="http://www.consultant.ru/document/cons_doc_LAW_347590/2ff7a8c72de3994f30496a0ccbb1ddafdaddf518/" TargetMode="External"/><Relationship Id="rId135" Type="http://schemas.openxmlformats.org/officeDocument/2006/relationships/hyperlink" Target="consultantplus://offline/ref=967BDCD8776BB14A80481BF72BD31A62E10AD335FA72E9582578E4D4D209c8S" TargetMode="External"/><Relationship Id="rId14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base.garant.ru/70736874/53f89421bbdaf741eb2d1ecc4ddb4c33/" TargetMode="External"/><Relationship Id="rId104" Type="http://schemas.openxmlformats.org/officeDocument/2006/relationships/hyperlink" Target="https://base.garant.ru/70736874/53f89421bbdaf741eb2d1ecc4ddb4c33/" TargetMode="External"/><Relationship Id="rId120" Type="http://schemas.openxmlformats.org/officeDocument/2006/relationships/hyperlink" Target="https://base.garant.ru/70736874/53f89421bbdaf741eb2d1ecc4ddb4c33/" TargetMode="External"/><Relationship Id="rId125" Type="http://schemas.openxmlformats.org/officeDocument/2006/relationships/hyperlink" Target="http://www.consultant.ru/document/cons_doc_LAW_416249/3302dfb8898705f177eb92bc1d47b41f9e105f08/" TargetMode="External"/><Relationship Id="rId141" Type="http://schemas.openxmlformats.org/officeDocument/2006/relationships/hyperlink" Target="http://www.consultant.ru/document/cons_doc_LAW_111609/" TargetMode="Externa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https://base.garant.ru/70736874/53f89421bbdaf741eb2d1ecc4ddb4c33/" TargetMode="External"/><Relationship Id="rId115" Type="http://schemas.openxmlformats.org/officeDocument/2006/relationships/hyperlink" Target="https://base.garant.ru/70736874/53f89421bbdaf741eb2d1ecc4ddb4c33/" TargetMode="External"/><Relationship Id="rId131" Type="http://schemas.openxmlformats.org/officeDocument/2006/relationships/hyperlink" Target="http://www.consultant.ru/document/cons_doc_LAW_339376/0d998a6ba907fd5897395a3fb778527c52ce9ba5/" TargetMode="External"/><Relationship Id="rId136" Type="http://schemas.openxmlformats.org/officeDocument/2006/relationships/hyperlink" Target="consultantplus://offline/ref=967BDCD8776BB14A804805FA3DBF466AE6038F3CF87BE20D7A27BF898591C402FE7345BA822ED9ED3D4FB900cBS"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base.garant.ru/70736874/53f89421bbdaf741eb2d1ecc4ddb4c33/" TargetMode="External"/><Relationship Id="rId105" Type="http://schemas.openxmlformats.org/officeDocument/2006/relationships/hyperlink" Target="https://base.garant.ru/70736874/53f89421bbdaf741eb2d1ecc4ddb4c33/" TargetMode="External"/><Relationship Id="rId126" Type="http://schemas.openxmlformats.org/officeDocument/2006/relationships/hyperlink" Target="http://www.consultant.ru/document/cons_doc_LAW_413524/906b3e51e3ca62c51d9ff5a89c2e5bfdcb1e581f/"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base.garant.ru/70736874/53f89421bbdaf741eb2d1ecc4ddb4c33/" TargetMode="External"/><Relationship Id="rId98" Type="http://schemas.openxmlformats.org/officeDocument/2006/relationships/hyperlink" Target="https://base.garant.ru/70736874/53f89421bbdaf741eb2d1ecc4ddb4c33/" TargetMode="External"/><Relationship Id="rId121" Type="http://schemas.openxmlformats.org/officeDocument/2006/relationships/hyperlink" Target="https://base.garant.ru/70736874/53f89421bbdaf741eb2d1ecc4ddb4c33/" TargetMode="External"/><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5FAA-8681-444E-8C12-C382238A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1</Pages>
  <Words>45508</Words>
  <Characters>259396</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209</cp:revision>
  <cp:lastPrinted>2014-09-10T09:08:00Z</cp:lastPrinted>
  <dcterms:created xsi:type="dcterms:W3CDTF">2016-12-01T07:11:00Z</dcterms:created>
  <dcterms:modified xsi:type="dcterms:W3CDTF">2025-01-22T07:44:00Z</dcterms:modified>
</cp:coreProperties>
</file>